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956"/>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09"/>
        <w:gridCol w:w="1751"/>
        <w:gridCol w:w="3561"/>
        <w:gridCol w:w="3561"/>
      </w:tblGrid>
      <w:tr w:rsidR="00916BFB" w:rsidTr="00916BFB">
        <w:tc>
          <w:tcPr>
            <w:tcW w:w="1809" w:type="dxa"/>
          </w:tcPr>
          <w:p w:rsidR="00916BFB" w:rsidRDefault="00916BFB" w:rsidP="00916BFB">
            <w:pPr>
              <w:jc w:val="both"/>
              <w:rPr>
                <w:b/>
                <w:sz w:val="20"/>
                <w:szCs w:val="20"/>
              </w:rPr>
            </w:pPr>
            <w:r>
              <w:rPr>
                <w:b/>
                <w:noProof/>
                <w:sz w:val="20"/>
                <w:szCs w:val="20"/>
                <w:lang w:eastAsia="en-AU"/>
              </w:rPr>
              <w:drawing>
                <wp:anchor distT="0" distB="0" distL="114300" distR="114300" simplePos="0" relativeHeight="251659264" behindDoc="1" locked="0" layoutInCell="1" allowOverlap="0" wp14:anchorId="01912E63" wp14:editId="39AD4D74">
                  <wp:simplePos x="0" y="0"/>
                  <wp:positionH relativeFrom="column">
                    <wp:posOffset>76200</wp:posOffset>
                  </wp:positionH>
                  <wp:positionV relativeFrom="paragraph">
                    <wp:posOffset>138430</wp:posOffset>
                  </wp:positionV>
                  <wp:extent cx="923925" cy="11404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04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73" w:type="dxa"/>
            <w:gridSpan w:val="3"/>
            <w:vAlign w:val="center"/>
          </w:tcPr>
          <w:p w:rsidR="00916BFB" w:rsidRPr="008A3244" w:rsidRDefault="00916BFB" w:rsidP="00916BFB">
            <w:pPr>
              <w:jc w:val="center"/>
              <w:rPr>
                <w:b/>
                <w:sz w:val="72"/>
                <w:szCs w:val="72"/>
              </w:rPr>
            </w:pPr>
            <w:r w:rsidRPr="008A3244">
              <w:rPr>
                <w:b/>
                <w:sz w:val="72"/>
                <w:szCs w:val="72"/>
              </w:rPr>
              <w:t>Seven Hills High School</w:t>
            </w:r>
          </w:p>
          <w:p w:rsidR="00916BFB" w:rsidRDefault="00916BFB" w:rsidP="00916BFB">
            <w:pPr>
              <w:jc w:val="center"/>
              <w:rPr>
                <w:b/>
                <w:sz w:val="20"/>
                <w:szCs w:val="20"/>
              </w:rPr>
            </w:pPr>
          </w:p>
          <w:p w:rsidR="00916BFB" w:rsidRPr="0048193E" w:rsidRDefault="00916BFB" w:rsidP="00916BFB">
            <w:pPr>
              <w:jc w:val="center"/>
              <w:rPr>
                <w:b/>
                <w:sz w:val="40"/>
                <w:szCs w:val="40"/>
              </w:rPr>
            </w:pPr>
            <w:r w:rsidRPr="0048193E">
              <w:rPr>
                <w:b/>
                <w:sz w:val="40"/>
                <w:szCs w:val="40"/>
              </w:rPr>
              <w:t>Homework Policy</w:t>
            </w:r>
          </w:p>
        </w:tc>
      </w:tr>
      <w:tr w:rsidR="00916BFB" w:rsidTr="00916BFB">
        <w:trPr>
          <w:trHeight w:val="363"/>
        </w:trPr>
        <w:tc>
          <w:tcPr>
            <w:tcW w:w="3560" w:type="dxa"/>
            <w:gridSpan w:val="2"/>
            <w:shd w:val="clear" w:color="auto" w:fill="EAF1DD" w:themeFill="accent3" w:themeFillTint="33"/>
            <w:vAlign w:val="center"/>
          </w:tcPr>
          <w:p w:rsidR="00916BFB" w:rsidRDefault="00916BFB" w:rsidP="00916BFB">
            <w:pPr>
              <w:jc w:val="center"/>
              <w:rPr>
                <w:b/>
                <w:sz w:val="20"/>
                <w:szCs w:val="20"/>
              </w:rPr>
            </w:pPr>
            <w:r>
              <w:rPr>
                <w:b/>
                <w:sz w:val="20"/>
                <w:szCs w:val="20"/>
              </w:rPr>
              <w:t>Implementation Date: September 2017</w:t>
            </w:r>
          </w:p>
        </w:tc>
        <w:tc>
          <w:tcPr>
            <w:tcW w:w="3561" w:type="dxa"/>
            <w:shd w:val="clear" w:color="auto" w:fill="EAF1DD" w:themeFill="accent3" w:themeFillTint="33"/>
            <w:vAlign w:val="center"/>
          </w:tcPr>
          <w:p w:rsidR="00916BFB" w:rsidRDefault="00916BFB" w:rsidP="00916BFB">
            <w:pPr>
              <w:jc w:val="center"/>
              <w:rPr>
                <w:b/>
                <w:sz w:val="20"/>
                <w:szCs w:val="20"/>
              </w:rPr>
            </w:pPr>
          </w:p>
        </w:tc>
        <w:tc>
          <w:tcPr>
            <w:tcW w:w="3561" w:type="dxa"/>
            <w:shd w:val="clear" w:color="auto" w:fill="EAF1DD" w:themeFill="accent3" w:themeFillTint="33"/>
            <w:vAlign w:val="center"/>
          </w:tcPr>
          <w:p w:rsidR="00916BFB" w:rsidRDefault="00916BFB" w:rsidP="00916BFB">
            <w:pPr>
              <w:jc w:val="center"/>
              <w:rPr>
                <w:b/>
                <w:sz w:val="20"/>
                <w:szCs w:val="20"/>
              </w:rPr>
            </w:pPr>
            <w:r>
              <w:rPr>
                <w:b/>
                <w:sz w:val="20"/>
                <w:szCs w:val="20"/>
              </w:rPr>
              <w:t>Review Date: December 2018</w:t>
            </w:r>
          </w:p>
        </w:tc>
      </w:tr>
    </w:tbl>
    <w:p w:rsidR="0048193E" w:rsidRDefault="0048193E" w:rsidP="00F3402C">
      <w:pPr>
        <w:jc w:val="both"/>
        <w:rPr>
          <w:b/>
          <w:sz w:val="20"/>
          <w:szCs w:val="20"/>
        </w:rPr>
      </w:pPr>
    </w:p>
    <w:tbl>
      <w:tblPr>
        <w:tblStyle w:val="LightList-Accent3"/>
        <w:tblW w:w="0" w:type="auto"/>
        <w:tblLook w:val="04A0" w:firstRow="1" w:lastRow="0" w:firstColumn="1" w:lastColumn="0" w:noHBand="0" w:noVBand="1"/>
      </w:tblPr>
      <w:tblGrid>
        <w:gridCol w:w="10682"/>
      </w:tblGrid>
      <w:tr w:rsidR="008A3244" w:rsidTr="008A3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A3244" w:rsidRPr="008A3244" w:rsidRDefault="00BF282A" w:rsidP="00F3402C">
            <w:pPr>
              <w:jc w:val="both"/>
              <w:rPr>
                <w:sz w:val="24"/>
                <w:szCs w:val="24"/>
              </w:rPr>
            </w:pPr>
            <w:r>
              <w:rPr>
                <w:sz w:val="24"/>
                <w:szCs w:val="24"/>
              </w:rPr>
              <w:t>Rationale</w:t>
            </w:r>
          </w:p>
        </w:tc>
      </w:tr>
    </w:tbl>
    <w:p w:rsidR="00F3402C" w:rsidRPr="00BF35E6" w:rsidRDefault="00F3402C" w:rsidP="00A75562">
      <w:pPr>
        <w:spacing w:before="240"/>
        <w:jc w:val="both"/>
        <w:rPr>
          <w:sz w:val="20"/>
          <w:szCs w:val="20"/>
        </w:rPr>
      </w:pPr>
      <w:r w:rsidRPr="00BF35E6">
        <w:rPr>
          <w:sz w:val="20"/>
          <w:szCs w:val="20"/>
        </w:rPr>
        <w:t xml:space="preserve">Homework is an important tool in extending students’ knowledge and learning. Homework is set in most subjects for students in Years 7-10. Homework allows students to: </w:t>
      </w:r>
    </w:p>
    <w:p w:rsidR="00F3402C" w:rsidRPr="00BF35E6"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Take responsibility for their learning </w:t>
      </w:r>
    </w:p>
    <w:p w:rsidR="00F3402C" w:rsidRPr="00BF35E6"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Develop research skills </w:t>
      </w:r>
    </w:p>
    <w:p w:rsidR="00F3402C" w:rsidRPr="00BF35E6"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Develop concentration and self-discipline </w:t>
      </w:r>
    </w:p>
    <w:p w:rsidR="00F3402C" w:rsidRPr="00BF35E6"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Reinforce information learnt in class </w:t>
      </w:r>
    </w:p>
    <w:p w:rsidR="00F3402C" w:rsidRPr="00BF35E6"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Extend their abilities across a variety of learning pathways </w:t>
      </w:r>
    </w:p>
    <w:p w:rsidR="00F3402C" w:rsidRPr="00BF35E6"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Work at their own pace </w:t>
      </w:r>
    </w:p>
    <w:p w:rsidR="00F3402C" w:rsidRDefault="00F3402C" w:rsidP="00BF35E6">
      <w:pPr>
        <w:pStyle w:val="ListParagraph"/>
        <w:numPr>
          <w:ilvl w:val="0"/>
          <w:numId w:val="4"/>
        </w:numPr>
        <w:spacing w:before="120" w:after="120" w:line="240" w:lineRule="auto"/>
        <w:ind w:left="714" w:hanging="357"/>
        <w:contextualSpacing w:val="0"/>
        <w:jc w:val="both"/>
        <w:rPr>
          <w:sz w:val="20"/>
          <w:szCs w:val="20"/>
        </w:rPr>
      </w:pPr>
      <w:r w:rsidRPr="00BF35E6">
        <w:rPr>
          <w:sz w:val="20"/>
          <w:szCs w:val="20"/>
        </w:rPr>
        <w:t xml:space="preserve">Plan and organise their time </w:t>
      </w:r>
      <w:bookmarkStart w:id="0" w:name="_GoBack"/>
      <w:bookmarkEnd w:id="0"/>
    </w:p>
    <w:p w:rsidR="00A75562" w:rsidRPr="00A75562" w:rsidRDefault="00A75562" w:rsidP="00A75562">
      <w:pPr>
        <w:spacing w:before="120" w:after="120"/>
        <w:jc w:val="both"/>
        <w:rPr>
          <w:sz w:val="20"/>
          <w:szCs w:val="20"/>
        </w:rPr>
      </w:pPr>
      <w:r w:rsidRPr="00BF35E6">
        <w:rPr>
          <w:sz w:val="20"/>
          <w:szCs w:val="20"/>
        </w:rPr>
        <w:t>(</w:t>
      </w:r>
      <w:proofErr w:type="gramStart"/>
      <w:r>
        <w:rPr>
          <w:sz w:val="20"/>
          <w:szCs w:val="20"/>
        </w:rPr>
        <w:t>adapted</w:t>
      </w:r>
      <w:proofErr w:type="gramEnd"/>
      <w:r>
        <w:rPr>
          <w:sz w:val="20"/>
          <w:szCs w:val="20"/>
        </w:rPr>
        <w:t xml:space="preserve"> from </w:t>
      </w:r>
      <w:r w:rsidRPr="00BF35E6">
        <w:rPr>
          <w:sz w:val="20"/>
          <w:szCs w:val="20"/>
        </w:rPr>
        <w:t>NSW D</w:t>
      </w:r>
      <w:r>
        <w:rPr>
          <w:sz w:val="20"/>
          <w:szCs w:val="20"/>
        </w:rPr>
        <w:t>oE</w:t>
      </w:r>
      <w:r w:rsidRPr="00BF35E6">
        <w:rPr>
          <w:sz w:val="20"/>
          <w:szCs w:val="20"/>
        </w:rPr>
        <w:t xml:space="preserve"> Homework Policy) </w:t>
      </w:r>
    </w:p>
    <w:p w:rsidR="008A3244" w:rsidRPr="00BF35E6" w:rsidRDefault="008A3244" w:rsidP="008A3244">
      <w:pPr>
        <w:pStyle w:val="ListParagraph"/>
        <w:spacing w:before="120" w:after="120" w:line="240" w:lineRule="auto"/>
        <w:ind w:left="714"/>
        <w:contextualSpacing w:val="0"/>
        <w:jc w:val="both"/>
        <w:rPr>
          <w:sz w:val="20"/>
          <w:szCs w:val="20"/>
        </w:rPr>
      </w:pPr>
    </w:p>
    <w:tbl>
      <w:tblPr>
        <w:tblStyle w:val="LightList-Accent3"/>
        <w:tblpPr w:leftFromText="180" w:rightFromText="180" w:vertAnchor="text" w:horzAnchor="margin" w:tblpY="21"/>
        <w:tblW w:w="0" w:type="auto"/>
        <w:tblLook w:val="04A0" w:firstRow="1" w:lastRow="0" w:firstColumn="1" w:lastColumn="0" w:noHBand="0" w:noVBand="1"/>
      </w:tblPr>
      <w:tblGrid>
        <w:gridCol w:w="10682"/>
      </w:tblGrid>
      <w:tr w:rsidR="008A3244" w:rsidRPr="008A3244" w:rsidTr="008A3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A3244" w:rsidRPr="008A3244" w:rsidRDefault="008A3244" w:rsidP="008A3244">
            <w:pPr>
              <w:jc w:val="both"/>
              <w:rPr>
                <w:sz w:val="24"/>
                <w:szCs w:val="24"/>
              </w:rPr>
            </w:pPr>
            <w:r w:rsidRPr="008A3244">
              <w:rPr>
                <w:sz w:val="24"/>
                <w:szCs w:val="24"/>
              </w:rPr>
              <w:t xml:space="preserve">Types of Homework </w:t>
            </w:r>
          </w:p>
        </w:tc>
      </w:tr>
    </w:tbl>
    <w:p w:rsidR="00F3402C" w:rsidRPr="00BF35E6" w:rsidRDefault="00F3402C" w:rsidP="008A3244">
      <w:pPr>
        <w:spacing w:before="120" w:after="120"/>
        <w:jc w:val="both"/>
        <w:rPr>
          <w:sz w:val="20"/>
          <w:szCs w:val="20"/>
        </w:rPr>
      </w:pPr>
      <w:r w:rsidRPr="00BF35E6">
        <w:rPr>
          <w:sz w:val="20"/>
          <w:szCs w:val="20"/>
        </w:rPr>
        <w:t xml:space="preserve">Generally, there are three types of homework given at Seven Hills High School: </w:t>
      </w:r>
    </w:p>
    <w:p w:rsidR="00F3402C" w:rsidRPr="00BF35E6" w:rsidRDefault="00F3402C" w:rsidP="00BF35E6">
      <w:pPr>
        <w:ind w:left="284" w:hanging="284"/>
        <w:jc w:val="both"/>
        <w:rPr>
          <w:sz w:val="20"/>
          <w:szCs w:val="20"/>
        </w:rPr>
      </w:pPr>
      <w:r w:rsidRPr="00BF35E6">
        <w:rPr>
          <w:sz w:val="20"/>
          <w:szCs w:val="20"/>
        </w:rPr>
        <w:t xml:space="preserve">1. </w:t>
      </w:r>
      <w:r w:rsidR="00BF35E6" w:rsidRPr="00BF35E6">
        <w:rPr>
          <w:sz w:val="20"/>
          <w:szCs w:val="20"/>
        </w:rPr>
        <w:t xml:space="preserve"> </w:t>
      </w:r>
      <w:r w:rsidRPr="00BF35E6">
        <w:rPr>
          <w:sz w:val="20"/>
          <w:szCs w:val="20"/>
        </w:rPr>
        <w:t>As</w:t>
      </w:r>
      <w:r w:rsidR="00A75562">
        <w:rPr>
          <w:sz w:val="20"/>
          <w:szCs w:val="20"/>
        </w:rPr>
        <w:t xml:space="preserve">sessment Tasks: </w:t>
      </w:r>
      <w:r w:rsidRPr="00BF35E6">
        <w:rPr>
          <w:sz w:val="20"/>
          <w:szCs w:val="20"/>
        </w:rPr>
        <w:t>are tasks that require students to undertake research into a given topic or area. Examples include investigations, essays, group t</w:t>
      </w:r>
      <w:r w:rsidR="00A75562">
        <w:rPr>
          <w:sz w:val="20"/>
          <w:szCs w:val="20"/>
        </w:rPr>
        <w:t>asks and research papers. Some assessment t</w:t>
      </w:r>
      <w:r w:rsidRPr="00BF35E6">
        <w:rPr>
          <w:sz w:val="20"/>
          <w:szCs w:val="20"/>
        </w:rPr>
        <w:t xml:space="preserve">asks may be taken home to complete whilst others will be completed in class. </w:t>
      </w:r>
    </w:p>
    <w:p w:rsidR="00F3402C" w:rsidRPr="00BF35E6" w:rsidRDefault="00F3402C" w:rsidP="00BF35E6">
      <w:pPr>
        <w:ind w:left="284" w:hanging="284"/>
        <w:jc w:val="both"/>
        <w:rPr>
          <w:sz w:val="20"/>
          <w:szCs w:val="20"/>
        </w:rPr>
      </w:pPr>
      <w:r w:rsidRPr="00BF35E6">
        <w:rPr>
          <w:sz w:val="20"/>
          <w:szCs w:val="20"/>
        </w:rPr>
        <w:t xml:space="preserve">2. </w:t>
      </w:r>
      <w:r w:rsidR="00814077">
        <w:rPr>
          <w:sz w:val="20"/>
          <w:szCs w:val="20"/>
        </w:rPr>
        <w:tab/>
      </w:r>
      <w:r w:rsidR="00A75562">
        <w:rPr>
          <w:sz w:val="20"/>
          <w:szCs w:val="20"/>
        </w:rPr>
        <w:t>Practice Exercises: e</w:t>
      </w:r>
      <w:r w:rsidRPr="00BF35E6">
        <w:rPr>
          <w:sz w:val="20"/>
          <w:szCs w:val="20"/>
        </w:rPr>
        <w:t xml:space="preserve">xtends and helps reinforce skills and knowledge learnt in </w:t>
      </w:r>
      <w:r w:rsidR="00BF35E6" w:rsidRPr="00BF35E6">
        <w:rPr>
          <w:sz w:val="20"/>
          <w:szCs w:val="20"/>
        </w:rPr>
        <w:t xml:space="preserve">the classroom. Examples include </w:t>
      </w:r>
      <w:r w:rsidRPr="00BF35E6">
        <w:rPr>
          <w:sz w:val="20"/>
          <w:szCs w:val="20"/>
        </w:rPr>
        <w:t>mathematic exercises, spelling lists, writing extension questions</w:t>
      </w:r>
      <w:r w:rsidR="00A75562">
        <w:rPr>
          <w:sz w:val="20"/>
          <w:szCs w:val="20"/>
        </w:rPr>
        <w:t>,</w:t>
      </w:r>
      <w:r w:rsidRPr="00BF35E6">
        <w:rPr>
          <w:sz w:val="20"/>
          <w:szCs w:val="20"/>
        </w:rPr>
        <w:t xml:space="preserve"> and essays and reading novels. </w:t>
      </w:r>
    </w:p>
    <w:p w:rsidR="00F3402C" w:rsidRDefault="00F3402C" w:rsidP="00BF35E6">
      <w:pPr>
        <w:ind w:left="284" w:hanging="284"/>
        <w:jc w:val="both"/>
        <w:rPr>
          <w:sz w:val="20"/>
          <w:szCs w:val="20"/>
        </w:rPr>
      </w:pPr>
      <w:r w:rsidRPr="00BF35E6">
        <w:rPr>
          <w:sz w:val="20"/>
          <w:szCs w:val="20"/>
        </w:rPr>
        <w:t xml:space="preserve">3. </w:t>
      </w:r>
      <w:r w:rsidR="00814077">
        <w:rPr>
          <w:sz w:val="20"/>
          <w:szCs w:val="20"/>
        </w:rPr>
        <w:tab/>
      </w:r>
      <w:r w:rsidRPr="00BF35E6">
        <w:rPr>
          <w:sz w:val="20"/>
          <w:szCs w:val="20"/>
        </w:rPr>
        <w:t>Study, Revision and Preparation: involves additional methods of memorising wor</w:t>
      </w:r>
      <w:r w:rsidR="00BF35E6" w:rsidRPr="00BF35E6">
        <w:rPr>
          <w:sz w:val="20"/>
          <w:szCs w:val="20"/>
        </w:rPr>
        <w:t xml:space="preserve">k to help consolidate learning. </w:t>
      </w:r>
      <w:r w:rsidRPr="00BF35E6">
        <w:rPr>
          <w:sz w:val="20"/>
          <w:szCs w:val="20"/>
        </w:rPr>
        <w:t xml:space="preserve">Examples include reading, writing study notes, creating lists and completing practice quizzes. </w:t>
      </w:r>
    </w:p>
    <w:p w:rsidR="00BF282A" w:rsidRPr="00BF35E6" w:rsidRDefault="00BF282A" w:rsidP="00BF282A">
      <w:pPr>
        <w:spacing w:after="0"/>
        <w:ind w:left="284" w:hanging="284"/>
        <w:jc w:val="both"/>
        <w:rPr>
          <w:sz w:val="20"/>
          <w:szCs w:val="20"/>
        </w:rPr>
      </w:pPr>
    </w:p>
    <w:tbl>
      <w:tblPr>
        <w:tblStyle w:val="LightList-Accent3"/>
        <w:tblW w:w="0" w:type="auto"/>
        <w:tblLook w:val="04A0" w:firstRow="1" w:lastRow="0" w:firstColumn="1" w:lastColumn="0" w:noHBand="0" w:noVBand="1"/>
      </w:tblPr>
      <w:tblGrid>
        <w:gridCol w:w="10682"/>
      </w:tblGrid>
      <w:tr w:rsidR="008A3244" w:rsidTr="008A3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A3244" w:rsidRPr="008A3244" w:rsidRDefault="008A3244" w:rsidP="008A3244">
            <w:pPr>
              <w:pStyle w:val="Pa5"/>
              <w:ind w:left="100"/>
              <w:rPr>
                <w:rFonts w:asciiTheme="minorHAnsi" w:hAnsiTheme="minorHAnsi" w:cs="Frutiger LT Std 45 Light"/>
              </w:rPr>
            </w:pPr>
            <w:r w:rsidRPr="008A3244">
              <w:rPr>
                <w:rFonts w:asciiTheme="minorHAnsi" w:hAnsiTheme="minorHAnsi" w:cs="Frutiger LT Std 45 Light"/>
                <w:color w:val="FFFFFF" w:themeColor="background1"/>
              </w:rPr>
              <w:t>Staff will ensure that homework is</w:t>
            </w:r>
            <w:r w:rsidR="00916BFB">
              <w:rPr>
                <w:rFonts w:asciiTheme="minorHAnsi" w:hAnsiTheme="minorHAnsi" w:cs="Frutiger LT Std 45 Light"/>
                <w:color w:val="FFFFFF" w:themeColor="background1"/>
              </w:rPr>
              <w:t>:</w:t>
            </w:r>
          </w:p>
        </w:tc>
      </w:tr>
    </w:tbl>
    <w:p w:rsidR="00BF35E6" w:rsidRPr="00BF35E6" w:rsidRDefault="00916BFB" w:rsidP="00BF35E6">
      <w:pPr>
        <w:pStyle w:val="Pa7"/>
        <w:numPr>
          <w:ilvl w:val="0"/>
          <w:numId w:val="6"/>
        </w:numPr>
        <w:spacing w:before="120" w:after="120" w:line="240" w:lineRule="auto"/>
        <w:ind w:left="935" w:right="102" w:hanging="357"/>
        <w:rPr>
          <w:rStyle w:val="A9"/>
          <w:rFonts w:asciiTheme="minorHAnsi" w:hAnsiTheme="minorHAnsi"/>
          <w:sz w:val="20"/>
          <w:szCs w:val="20"/>
        </w:rPr>
      </w:pPr>
      <w:r>
        <w:rPr>
          <w:rFonts w:asciiTheme="minorHAnsi" w:hAnsiTheme="minorHAnsi" w:cs="Frutiger LT Std 45 Light"/>
          <w:color w:val="221E1F"/>
          <w:sz w:val="20"/>
          <w:szCs w:val="20"/>
        </w:rPr>
        <w:t>A</w:t>
      </w:r>
      <w:r w:rsidR="00F3402C" w:rsidRPr="00BF35E6">
        <w:rPr>
          <w:rFonts w:asciiTheme="minorHAnsi" w:hAnsiTheme="minorHAnsi" w:cs="Frutiger LT Std 45 Light"/>
          <w:color w:val="221E1F"/>
          <w:sz w:val="20"/>
          <w:szCs w:val="20"/>
        </w:rPr>
        <w:t xml:space="preserve">ppropriate for each student’s age and ability </w:t>
      </w:r>
    </w:p>
    <w:p w:rsidR="00F3402C" w:rsidRPr="00BF35E6" w:rsidRDefault="00916BFB" w:rsidP="00BF35E6">
      <w:pPr>
        <w:pStyle w:val="Pa7"/>
        <w:numPr>
          <w:ilvl w:val="0"/>
          <w:numId w:val="6"/>
        </w:numPr>
        <w:spacing w:before="120" w:after="120" w:line="240" w:lineRule="auto"/>
        <w:ind w:left="935" w:right="102" w:hanging="357"/>
        <w:rPr>
          <w:rStyle w:val="A9"/>
          <w:rFonts w:asciiTheme="minorHAnsi" w:hAnsiTheme="minorHAnsi"/>
          <w:sz w:val="20"/>
          <w:szCs w:val="20"/>
        </w:rPr>
      </w:pPr>
      <w:r>
        <w:rPr>
          <w:rFonts w:asciiTheme="minorHAnsi" w:hAnsiTheme="minorHAnsi" w:cs="Frutiger LT Std 45 Light"/>
          <w:color w:val="221E1F"/>
          <w:sz w:val="20"/>
          <w:szCs w:val="20"/>
        </w:rPr>
        <w:t>Relevant to each student’s needs</w:t>
      </w:r>
      <w:r w:rsidR="00F3402C" w:rsidRPr="00BF35E6">
        <w:rPr>
          <w:rStyle w:val="A9"/>
          <w:rFonts w:asciiTheme="minorHAnsi" w:hAnsiTheme="minorHAnsi"/>
          <w:sz w:val="20"/>
          <w:szCs w:val="20"/>
        </w:rPr>
        <w:t>.</w:t>
      </w:r>
    </w:p>
    <w:p w:rsidR="00BF35E6" w:rsidRPr="00BF35E6" w:rsidRDefault="00916BFB" w:rsidP="00BF35E6">
      <w:pPr>
        <w:pStyle w:val="Pa7"/>
        <w:numPr>
          <w:ilvl w:val="0"/>
          <w:numId w:val="6"/>
        </w:numPr>
        <w:spacing w:before="120" w:after="120" w:line="240" w:lineRule="auto"/>
        <w:ind w:left="935" w:right="102" w:hanging="357"/>
        <w:rPr>
          <w:rStyle w:val="A9"/>
          <w:rFonts w:asciiTheme="minorHAnsi" w:hAnsiTheme="minorHAnsi"/>
          <w:sz w:val="20"/>
          <w:szCs w:val="20"/>
        </w:rPr>
      </w:pPr>
      <w:r>
        <w:rPr>
          <w:rFonts w:asciiTheme="minorHAnsi" w:hAnsiTheme="minorHAnsi" w:cs="Frutiger LT Std 45 Light"/>
          <w:color w:val="221E1F"/>
          <w:sz w:val="20"/>
          <w:szCs w:val="20"/>
        </w:rPr>
        <w:t>P</w:t>
      </w:r>
      <w:r w:rsidR="00F3402C" w:rsidRPr="00BF35E6">
        <w:rPr>
          <w:rFonts w:asciiTheme="minorHAnsi" w:hAnsiTheme="minorHAnsi" w:cs="Frutiger LT Std 45 Light"/>
          <w:color w:val="221E1F"/>
          <w:sz w:val="20"/>
          <w:szCs w:val="20"/>
        </w:rPr>
        <w:t xml:space="preserve">urposeful and designed </w:t>
      </w:r>
      <w:r w:rsidR="00BF35E6" w:rsidRPr="00BF35E6">
        <w:rPr>
          <w:rFonts w:asciiTheme="minorHAnsi" w:hAnsiTheme="minorHAnsi" w:cs="Frutiger LT Std 45 Light"/>
          <w:color w:val="221E1F"/>
          <w:sz w:val="20"/>
          <w:szCs w:val="20"/>
        </w:rPr>
        <w:t>to meet specific learning goals</w:t>
      </w:r>
    </w:p>
    <w:p w:rsidR="00F3402C" w:rsidRPr="00BF35E6" w:rsidRDefault="00916BFB" w:rsidP="00BF35E6">
      <w:pPr>
        <w:pStyle w:val="Pa7"/>
        <w:numPr>
          <w:ilvl w:val="0"/>
          <w:numId w:val="6"/>
        </w:numPr>
        <w:spacing w:before="120" w:after="120" w:line="240" w:lineRule="auto"/>
        <w:ind w:left="935" w:right="102" w:hanging="357"/>
        <w:rPr>
          <w:rStyle w:val="A9"/>
          <w:rFonts w:asciiTheme="minorHAnsi" w:hAnsiTheme="minorHAnsi"/>
          <w:sz w:val="20"/>
          <w:szCs w:val="20"/>
        </w:rPr>
      </w:pPr>
      <w:r>
        <w:rPr>
          <w:rFonts w:asciiTheme="minorHAnsi" w:hAnsiTheme="minorHAnsi" w:cs="Frutiger LT Std 45 Light"/>
          <w:color w:val="221E1F"/>
          <w:sz w:val="20"/>
          <w:szCs w:val="20"/>
        </w:rPr>
        <w:t>V</w:t>
      </w:r>
      <w:r w:rsidR="00F3402C" w:rsidRPr="00BF35E6">
        <w:rPr>
          <w:rFonts w:asciiTheme="minorHAnsi" w:hAnsiTheme="minorHAnsi" w:cs="Frutiger LT Std 45 Light"/>
          <w:color w:val="221E1F"/>
          <w:sz w:val="20"/>
          <w:szCs w:val="20"/>
        </w:rPr>
        <w:t xml:space="preserve">aried </w:t>
      </w:r>
      <w:r>
        <w:rPr>
          <w:rFonts w:asciiTheme="minorHAnsi" w:hAnsiTheme="minorHAnsi" w:cs="Frutiger LT Std 45 Light"/>
          <w:color w:val="221E1F"/>
          <w:sz w:val="20"/>
          <w:szCs w:val="20"/>
        </w:rPr>
        <w:t>and challenging, but achievable</w:t>
      </w:r>
      <w:r w:rsidR="00F3402C" w:rsidRPr="00BF35E6">
        <w:rPr>
          <w:rStyle w:val="A9"/>
          <w:rFonts w:asciiTheme="minorHAnsi" w:hAnsiTheme="minorHAnsi"/>
          <w:sz w:val="20"/>
          <w:szCs w:val="20"/>
        </w:rPr>
        <w:t>.</w:t>
      </w:r>
    </w:p>
    <w:p w:rsidR="00F3402C" w:rsidRPr="00BF35E6" w:rsidRDefault="00916BFB" w:rsidP="00BF35E6">
      <w:pPr>
        <w:pStyle w:val="Pa7"/>
        <w:numPr>
          <w:ilvl w:val="0"/>
          <w:numId w:val="6"/>
        </w:numPr>
        <w:spacing w:before="120" w:after="120" w:line="240" w:lineRule="auto"/>
        <w:ind w:left="935" w:right="102" w:hanging="357"/>
        <w:rPr>
          <w:rStyle w:val="A9"/>
          <w:rFonts w:asciiTheme="minorHAnsi" w:hAnsiTheme="minorHAnsi"/>
          <w:sz w:val="20"/>
          <w:szCs w:val="20"/>
        </w:rPr>
      </w:pPr>
      <w:r>
        <w:rPr>
          <w:rFonts w:asciiTheme="minorHAnsi" w:hAnsiTheme="minorHAnsi" w:cs="Frutiger LT Std 45 Light"/>
          <w:color w:val="221E1F"/>
          <w:sz w:val="20"/>
          <w:szCs w:val="20"/>
        </w:rPr>
        <w:t>B</w:t>
      </w:r>
      <w:r w:rsidR="00F3402C" w:rsidRPr="00BF35E6">
        <w:rPr>
          <w:rFonts w:asciiTheme="minorHAnsi" w:hAnsiTheme="minorHAnsi" w:cs="Frutiger LT Std 45 Light"/>
          <w:color w:val="221E1F"/>
          <w:sz w:val="20"/>
          <w:szCs w:val="20"/>
        </w:rPr>
        <w:t>uilt on knowledge, skills and u</w:t>
      </w:r>
      <w:r w:rsidR="00BF35E6" w:rsidRPr="00BF35E6">
        <w:rPr>
          <w:rFonts w:asciiTheme="minorHAnsi" w:hAnsiTheme="minorHAnsi" w:cs="Frutiger LT Std 45 Light"/>
          <w:color w:val="221E1F"/>
          <w:sz w:val="20"/>
          <w:szCs w:val="20"/>
        </w:rPr>
        <w:t>nderstanding developed in class</w:t>
      </w:r>
      <w:r w:rsidR="00F3402C" w:rsidRPr="00BF35E6">
        <w:rPr>
          <w:rStyle w:val="A9"/>
          <w:rFonts w:asciiTheme="minorHAnsi" w:hAnsiTheme="minorHAnsi"/>
          <w:sz w:val="20"/>
          <w:szCs w:val="20"/>
        </w:rPr>
        <w:t>.</w:t>
      </w:r>
    </w:p>
    <w:p w:rsidR="00F3402C" w:rsidRPr="00BF35E6" w:rsidRDefault="00916BFB" w:rsidP="00BF35E6">
      <w:pPr>
        <w:pStyle w:val="Pa7"/>
        <w:numPr>
          <w:ilvl w:val="0"/>
          <w:numId w:val="6"/>
        </w:numPr>
        <w:spacing w:before="120" w:after="120" w:line="240" w:lineRule="auto"/>
        <w:ind w:left="935" w:right="102" w:hanging="357"/>
        <w:rPr>
          <w:rStyle w:val="A9"/>
          <w:rFonts w:asciiTheme="minorHAnsi" w:hAnsiTheme="minorHAnsi"/>
          <w:sz w:val="20"/>
          <w:szCs w:val="20"/>
        </w:rPr>
      </w:pPr>
      <w:r>
        <w:rPr>
          <w:rFonts w:asciiTheme="minorHAnsi" w:hAnsiTheme="minorHAnsi" w:cs="Frutiger LT Std 45 Light"/>
          <w:color w:val="221E1F"/>
          <w:sz w:val="20"/>
          <w:szCs w:val="20"/>
        </w:rPr>
        <w:t>C</w:t>
      </w:r>
      <w:r w:rsidR="00F3402C" w:rsidRPr="00BF35E6">
        <w:rPr>
          <w:rFonts w:asciiTheme="minorHAnsi" w:hAnsiTheme="minorHAnsi" w:cs="Frutiger LT Std 45 Light"/>
          <w:color w:val="221E1F"/>
          <w:sz w:val="20"/>
          <w:szCs w:val="20"/>
        </w:rPr>
        <w:t xml:space="preserve">learly stated and requirements </w:t>
      </w:r>
      <w:r w:rsidR="00BF35E6" w:rsidRPr="00BF35E6">
        <w:rPr>
          <w:rFonts w:asciiTheme="minorHAnsi" w:hAnsiTheme="minorHAnsi" w:cs="Frutiger LT Std 45 Light"/>
          <w:color w:val="221E1F"/>
          <w:sz w:val="20"/>
          <w:szCs w:val="20"/>
        </w:rPr>
        <w:t>made explicit during class time</w:t>
      </w:r>
      <w:r w:rsidR="00F3402C" w:rsidRPr="00BF35E6">
        <w:rPr>
          <w:rStyle w:val="A9"/>
          <w:rFonts w:asciiTheme="minorHAnsi" w:hAnsiTheme="minorHAnsi"/>
          <w:sz w:val="20"/>
          <w:szCs w:val="20"/>
        </w:rPr>
        <w:t>.</w:t>
      </w:r>
    </w:p>
    <w:p w:rsidR="00F3402C" w:rsidRPr="00BF35E6" w:rsidRDefault="00916BFB" w:rsidP="00BF35E6">
      <w:pPr>
        <w:pStyle w:val="Pa7"/>
        <w:numPr>
          <w:ilvl w:val="0"/>
          <w:numId w:val="6"/>
        </w:numPr>
        <w:spacing w:before="120" w:after="120" w:line="240" w:lineRule="auto"/>
        <w:ind w:left="935" w:right="102" w:hanging="357"/>
        <w:rPr>
          <w:rFonts w:asciiTheme="minorHAnsi" w:hAnsiTheme="minorHAnsi" w:cs="Frutiger LT Std 45 Light"/>
          <w:color w:val="221E1F"/>
          <w:sz w:val="20"/>
          <w:szCs w:val="20"/>
        </w:rPr>
      </w:pPr>
      <w:r>
        <w:rPr>
          <w:rFonts w:asciiTheme="minorHAnsi" w:hAnsiTheme="minorHAnsi" w:cs="Frutiger LT Std 45 Light"/>
          <w:color w:val="221E1F"/>
          <w:sz w:val="20"/>
          <w:szCs w:val="20"/>
        </w:rPr>
        <w:t>S</w:t>
      </w:r>
      <w:r w:rsidR="00F3402C" w:rsidRPr="00BF35E6">
        <w:rPr>
          <w:rFonts w:asciiTheme="minorHAnsi" w:hAnsiTheme="minorHAnsi" w:cs="Frutiger LT Std 45 Light"/>
          <w:color w:val="221E1F"/>
          <w:sz w:val="20"/>
          <w:szCs w:val="20"/>
        </w:rPr>
        <w:t xml:space="preserve">upported by teacher strategies for students having difficulties with homework. </w:t>
      </w:r>
    </w:p>
    <w:p w:rsidR="00F3402C" w:rsidRDefault="00916BFB" w:rsidP="00BF35E6">
      <w:pPr>
        <w:pStyle w:val="Pa7"/>
        <w:numPr>
          <w:ilvl w:val="0"/>
          <w:numId w:val="6"/>
        </w:numPr>
        <w:spacing w:before="120" w:after="120" w:line="240" w:lineRule="auto"/>
        <w:ind w:left="935" w:right="102" w:hanging="357"/>
        <w:rPr>
          <w:rFonts w:asciiTheme="minorHAnsi" w:hAnsiTheme="minorHAnsi" w:cs="Frutiger LT Std 45 Light"/>
          <w:color w:val="221E1F"/>
          <w:sz w:val="20"/>
          <w:szCs w:val="20"/>
        </w:rPr>
      </w:pPr>
      <w:r>
        <w:rPr>
          <w:rFonts w:asciiTheme="minorHAnsi" w:hAnsiTheme="minorHAnsi" w:cs="Frutiger LT Std 45 Light"/>
          <w:color w:val="221E1F"/>
          <w:sz w:val="20"/>
          <w:szCs w:val="20"/>
        </w:rPr>
        <w:t>A</w:t>
      </w:r>
      <w:r w:rsidR="00BF35E6" w:rsidRPr="00BF35E6">
        <w:rPr>
          <w:rFonts w:asciiTheme="minorHAnsi" w:hAnsiTheme="minorHAnsi" w:cs="Frutiger LT Std 45 Light"/>
          <w:color w:val="221E1F"/>
          <w:sz w:val="20"/>
          <w:szCs w:val="20"/>
        </w:rPr>
        <w:t xml:space="preserve">cknowledged when completed with </w:t>
      </w:r>
      <w:r w:rsidR="00F3402C" w:rsidRPr="00BF35E6">
        <w:rPr>
          <w:rFonts w:asciiTheme="minorHAnsi" w:hAnsiTheme="minorHAnsi" w:cs="Frutiger LT Std 45 Light"/>
          <w:color w:val="221E1F"/>
          <w:sz w:val="20"/>
          <w:szCs w:val="20"/>
        </w:rPr>
        <w:t xml:space="preserve">feedback </w:t>
      </w:r>
      <w:r w:rsidR="00BF35E6" w:rsidRPr="00BF35E6">
        <w:rPr>
          <w:rFonts w:asciiTheme="minorHAnsi" w:hAnsiTheme="minorHAnsi" w:cs="Frutiger LT Std 45 Light"/>
          <w:color w:val="221E1F"/>
          <w:sz w:val="20"/>
          <w:szCs w:val="20"/>
        </w:rPr>
        <w:t xml:space="preserve">provided </w:t>
      </w:r>
      <w:r w:rsidR="00F3402C" w:rsidRPr="00BF35E6">
        <w:rPr>
          <w:rFonts w:asciiTheme="minorHAnsi" w:hAnsiTheme="minorHAnsi" w:cs="Frutiger LT Std 45 Light"/>
          <w:color w:val="221E1F"/>
          <w:sz w:val="20"/>
          <w:szCs w:val="20"/>
        </w:rPr>
        <w:t xml:space="preserve">related to student learning. </w:t>
      </w:r>
    </w:p>
    <w:p w:rsidR="00916BFB" w:rsidRDefault="00916BFB" w:rsidP="00916BFB">
      <w:pPr>
        <w:pStyle w:val="Default"/>
      </w:pPr>
    </w:p>
    <w:p w:rsidR="00F808F8" w:rsidRPr="00916BFB" w:rsidRDefault="00F808F8" w:rsidP="00916BFB">
      <w:pPr>
        <w:pStyle w:val="Default"/>
      </w:pPr>
    </w:p>
    <w:tbl>
      <w:tblPr>
        <w:tblStyle w:val="LightList-Accent3"/>
        <w:tblW w:w="0" w:type="auto"/>
        <w:tblLook w:val="04A0" w:firstRow="1" w:lastRow="0" w:firstColumn="1" w:lastColumn="0" w:noHBand="0" w:noVBand="1"/>
      </w:tblPr>
      <w:tblGrid>
        <w:gridCol w:w="10682"/>
      </w:tblGrid>
      <w:tr w:rsidR="008A3244" w:rsidTr="008A32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A3244" w:rsidRPr="008A3244" w:rsidRDefault="008A3244" w:rsidP="008A3244">
            <w:pPr>
              <w:pStyle w:val="ListParagraph"/>
              <w:ind w:left="142"/>
              <w:jc w:val="both"/>
              <w:rPr>
                <w:sz w:val="24"/>
                <w:szCs w:val="24"/>
              </w:rPr>
            </w:pPr>
            <w:r w:rsidRPr="008A3244">
              <w:rPr>
                <w:sz w:val="24"/>
                <w:szCs w:val="24"/>
              </w:rPr>
              <w:lastRenderedPageBreak/>
              <w:t xml:space="preserve">Amount and Type of Homework </w:t>
            </w:r>
          </w:p>
        </w:tc>
      </w:tr>
    </w:tbl>
    <w:p w:rsidR="00F3402C" w:rsidRPr="00BF35E6" w:rsidRDefault="00F3402C" w:rsidP="00916BFB">
      <w:pPr>
        <w:spacing w:before="120" w:after="120"/>
        <w:jc w:val="both"/>
        <w:rPr>
          <w:sz w:val="20"/>
          <w:szCs w:val="20"/>
        </w:rPr>
      </w:pPr>
      <w:r w:rsidRPr="00BF35E6">
        <w:rPr>
          <w:sz w:val="20"/>
          <w:szCs w:val="20"/>
        </w:rPr>
        <w:t xml:space="preserve">The homework given to students will </w:t>
      </w:r>
      <w:r w:rsidR="00BF35E6" w:rsidRPr="00BF35E6">
        <w:rPr>
          <w:sz w:val="20"/>
          <w:szCs w:val="20"/>
        </w:rPr>
        <w:t>take into account</w:t>
      </w:r>
      <w:r w:rsidRPr="00BF35E6">
        <w:rPr>
          <w:sz w:val="20"/>
          <w:szCs w:val="20"/>
        </w:rPr>
        <w:t xml:space="preserve">: </w:t>
      </w:r>
    </w:p>
    <w:p w:rsidR="00F3402C" w:rsidRPr="00BF35E6" w:rsidRDefault="00F3402C" w:rsidP="0048193E">
      <w:pPr>
        <w:pStyle w:val="ListParagraph"/>
        <w:numPr>
          <w:ilvl w:val="0"/>
          <w:numId w:val="7"/>
        </w:numPr>
        <w:spacing w:before="120" w:after="120"/>
        <w:ind w:left="714" w:hanging="357"/>
        <w:contextualSpacing w:val="0"/>
        <w:jc w:val="both"/>
        <w:rPr>
          <w:sz w:val="20"/>
          <w:szCs w:val="20"/>
        </w:rPr>
      </w:pPr>
      <w:r w:rsidRPr="00BF35E6">
        <w:rPr>
          <w:sz w:val="20"/>
          <w:szCs w:val="20"/>
        </w:rPr>
        <w:t xml:space="preserve">Year level and age – the amount of work increases in </w:t>
      </w:r>
      <w:r w:rsidR="008A3244">
        <w:rPr>
          <w:sz w:val="20"/>
          <w:szCs w:val="20"/>
        </w:rPr>
        <w:t>later</w:t>
      </w:r>
      <w:r w:rsidRPr="00BF35E6">
        <w:rPr>
          <w:sz w:val="20"/>
          <w:szCs w:val="20"/>
        </w:rPr>
        <w:t xml:space="preserve"> years of study </w:t>
      </w:r>
    </w:p>
    <w:p w:rsidR="00F3402C" w:rsidRPr="00BF35E6" w:rsidRDefault="00F3402C" w:rsidP="0048193E">
      <w:pPr>
        <w:pStyle w:val="ListParagraph"/>
        <w:numPr>
          <w:ilvl w:val="0"/>
          <w:numId w:val="7"/>
        </w:numPr>
        <w:spacing w:before="120" w:after="120"/>
        <w:ind w:left="714" w:hanging="357"/>
        <w:contextualSpacing w:val="0"/>
        <w:jc w:val="both"/>
        <w:rPr>
          <w:sz w:val="20"/>
          <w:szCs w:val="20"/>
        </w:rPr>
      </w:pPr>
      <w:r w:rsidRPr="00BF35E6">
        <w:rPr>
          <w:sz w:val="20"/>
          <w:szCs w:val="20"/>
        </w:rPr>
        <w:t xml:space="preserve">Skill level – students </w:t>
      </w:r>
      <w:r w:rsidR="008A3244">
        <w:rPr>
          <w:sz w:val="20"/>
          <w:szCs w:val="20"/>
        </w:rPr>
        <w:t>of higher ability</w:t>
      </w:r>
      <w:r w:rsidRPr="00BF35E6">
        <w:rPr>
          <w:sz w:val="20"/>
          <w:szCs w:val="20"/>
        </w:rPr>
        <w:t xml:space="preserve"> will be given work that is more challenging </w:t>
      </w:r>
    </w:p>
    <w:p w:rsidR="00F3402C" w:rsidRPr="00BF35E6" w:rsidRDefault="00F3402C" w:rsidP="0048193E">
      <w:pPr>
        <w:pStyle w:val="ListParagraph"/>
        <w:numPr>
          <w:ilvl w:val="0"/>
          <w:numId w:val="7"/>
        </w:numPr>
        <w:spacing w:before="120" w:after="120"/>
        <w:ind w:left="714" w:hanging="357"/>
        <w:contextualSpacing w:val="0"/>
        <w:jc w:val="both"/>
        <w:rPr>
          <w:sz w:val="20"/>
          <w:szCs w:val="20"/>
        </w:rPr>
      </w:pPr>
      <w:r w:rsidRPr="00BF35E6">
        <w:rPr>
          <w:sz w:val="20"/>
          <w:szCs w:val="20"/>
        </w:rPr>
        <w:t xml:space="preserve">Number of timetabled lessons - the volume of homework can be expected to be proportionate to the number of timetabled lessons </w:t>
      </w:r>
    </w:p>
    <w:p w:rsidR="00F3402C" w:rsidRPr="00BF35E6" w:rsidRDefault="00F3402C" w:rsidP="0048193E">
      <w:pPr>
        <w:pStyle w:val="ListParagraph"/>
        <w:numPr>
          <w:ilvl w:val="0"/>
          <w:numId w:val="7"/>
        </w:numPr>
        <w:spacing w:before="120" w:after="120"/>
        <w:ind w:left="714" w:hanging="357"/>
        <w:contextualSpacing w:val="0"/>
        <w:jc w:val="both"/>
        <w:rPr>
          <w:sz w:val="20"/>
          <w:szCs w:val="20"/>
        </w:rPr>
      </w:pPr>
      <w:r w:rsidRPr="00BF35E6">
        <w:rPr>
          <w:sz w:val="20"/>
          <w:szCs w:val="20"/>
        </w:rPr>
        <w:t xml:space="preserve">Nature of the subject - some subjects will give more homework than others </w:t>
      </w:r>
    </w:p>
    <w:p w:rsidR="00F3402C" w:rsidRPr="00BF35E6" w:rsidRDefault="00F3402C" w:rsidP="0048193E">
      <w:pPr>
        <w:pStyle w:val="ListParagraph"/>
        <w:numPr>
          <w:ilvl w:val="0"/>
          <w:numId w:val="7"/>
        </w:numPr>
        <w:spacing w:before="120" w:after="120"/>
        <w:ind w:left="714" w:hanging="357"/>
        <w:contextualSpacing w:val="0"/>
        <w:jc w:val="both"/>
        <w:rPr>
          <w:sz w:val="20"/>
          <w:szCs w:val="20"/>
        </w:rPr>
      </w:pPr>
      <w:r w:rsidRPr="00BF35E6">
        <w:rPr>
          <w:sz w:val="20"/>
          <w:szCs w:val="20"/>
        </w:rPr>
        <w:t xml:space="preserve">Time of year - a greater volume of study and revision is expected during examination periods </w:t>
      </w:r>
    </w:p>
    <w:p w:rsidR="00F3402C" w:rsidRPr="00BF35E6" w:rsidRDefault="00F3402C" w:rsidP="0048193E">
      <w:pPr>
        <w:pStyle w:val="ListParagraph"/>
        <w:numPr>
          <w:ilvl w:val="0"/>
          <w:numId w:val="7"/>
        </w:numPr>
        <w:spacing w:before="120" w:after="120"/>
        <w:ind w:left="714" w:hanging="357"/>
        <w:contextualSpacing w:val="0"/>
        <w:jc w:val="both"/>
        <w:rPr>
          <w:sz w:val="20"/>
          <w:szCs w:val="20"/>
        </w:rPr>
      </w:pPr>
      <w:r w:rsidRPr="00BF35E6">
        <w:rPr>
          <w:sz w:val="20"/>
          <w:szCs w:val="20"/>
        </w:rPr>
        <w:t xml:space="preserve">Commitments of students – including sport, work and social and cultural activities </w:t>
      </w:r>
    </w:p>
    <w:p w:rsidR="00BF35E6" w:rsidRPr="0048193E" w:rsidRDefault="008A3244" w:rsidP="0048193E">
      <w:pPr>
        <w:pStyle w:val="Pa7"/>
        <w:numPr>
          <w:ilvl w:val="0"/>
          <w:numId w:val="7"/>
        </w:numPr>
        <w:spacing w:before="120" w:after="120"/>
        <w:ind w:left="714" w:right="100" w:hanging="357"/>
        <w:rPr>
          <w:rFonts w:asciiTheme="minorHAnsi" w:hAnsiTheme="minorHAnsi" w:cs="Frutiger LT Std 45 Light"/>
          <w:color w:val="000000"/>
          <w:sz w:val="20"/>
          <w:szCs w:val="20"/>
        </w:rPr>
      </w:pPr>
      <w:r>
        <w:rPr>
          <w:rStyle w:val="A9"/>
          <w:rFonts w:asciiTheme="minorHAnsi" w:hAnsiTheme="minorHAnsi"/>
          <w:sz w:val="20"/>
          <w:szCs w:val="20"/>
        </w:rPr>
        <w:t>S</w:t>
      </w:r>
      <w:r>
        <w:rPr>
          <w:rFonts w:asciiTheme="minorHAnsi" w:hAnsiTheme="minorHAnsi" w:cs="Frutiger LT Std 45 Light"/>
          <w:color w:val="221E1F"/>
          <w:sz w:val="20"/>
          <w:szCs w:val="20"/>
        </w:rPr>
        <w:t>tudent</w:t>
      </w:r>
      <w:r w:rsidR="00F3402C" w:rsidRPr="00BF35E6">
        <w:rPr>
          <w:rFonts w:asciiTheme="minorHAnsi" w:hAnsiTheme="minorHAnsi" w:cs="Frutiger LT Std 45 Light"/>
          <w:color w:val="221E1F"/>
          <w:sz w:val="20"/>
          <w:szCs w:val="20"/>
        </w:rPr>
        <w:t xml:space="preserve"> access to resources and technology beyond school</w:t>
      </w:r>
      <w:r w:rsidR="0048193E">
        <w:rPr>
          <w:rStyle w:val="A9"/>
          <w:rFonts w:asciiTheme="minorHAnsi" w:hAnsiTheme="minorHAnsi"/>
          <w:sz w:val="20"/>
          <w:szCs w:val="20"/>
        </w:rPr>
        <w:t xml:space="preserve"> - </w:t>
      </w:r>
      <w:r w:rsidR="00F808F8">
        <w:rPr>
          <w:rFonts w:asciiTheme="minorHAnsi" w:hAnsiTheme="minorHAnsi"/>
          <w:sz w:val="20"/>
          <w:szCs w:val="20"/>
        </w:rPr>
        <w:t>s</w:t>
      </w:r>
      <w:r w:rsidR="00BF35E6" w:rsidRPr="00BF35E6">
        <w:rPr>
          <w:rFonts w:asciiTheme="minorHAnsi" w:hAnsiTheme="minorHAnsi"/>
          <w:sz w:val="20"/>
          <w:szCs w:val="20"/>
        </w:rPr>
        <w:t xml:space="preserve">tudents are able to access computers, the internet and printing facilities in the school library before school, at recess and lunch. </w:t>
      </w:r>
    </w:p>
    <w:p w:rsidR="00BF35E6" w:rsidRDefault="0048193E" w:rsidP="00BF35E6">
      <w:pPr>
        <w:pStyle w:val="Pa7"/>
        <w:spacing w:before="100" w:after="100"/>
        <w:ind w:right="100"/>
        <w:rPr>
          <w:rFonts w:asciiTheme="minorHAnsi" w:hAnsiTheme="minorHAnsi"/>
          <w:sz w:val="20"/>
          <w:szCs w:val="20"/>
        </w:rPr>
      </w:pPr>
      <w:r>
        <w:rPr>
          <w:rFonts w:asciiTheme="minorHAnsi" w:hAnsiTheme="minorHAnsi"/>
          <w:sz w:val="20"/>
          <w:szCs w:val="20"/>
        </w:rPr>
        <w:t>Staff will communicate patterns of homework no</w:t>
      </w:r>
      <w:r w:rsidR="00A75562">
        <w:rPr>
          <w:rFonts w:asciiTheme="minorHAnsi" w:hAnsiTheme="minorHAnsi"/>
          <w:sz w:val="20"/>
          <w:szCs w:val="20"/>
        </w:rPr>
        <w:t>n</w:t>
      </w:r>
      <w:r w:rsidR="0026038C">
        <w:rPr>
          <w:rFonts w:asciiTheme="minorHAnsi" w:hAnsiTheme="minorHAnsi"/>
          <w:sz w:val="20"/>
          <w:szCs w:val="20"/>
        </w:rPr>
        <w:t>-</w:t>
      </w:r>
      <w:r>
        <w:rPr>
          <w:rFonts w:asciiTheme="minorHAnsi" w:hAnsiTheme="minorHAnsi"/>
          <w:sz w:val="20"/>
          <w:szCs w:val="20"/>
        </w:rPr>
        <w:t xml:space="preserve">completion </w:t>
      </w:r>
      <w:r w:rsidR="008A3244">
        <w:rPr>
          <w:rFonts w:asciiTheme="minorHAnsi" w:hAnsiTheme="minorHAnsi"/>
          <w:sz w:val="20"/>
          <w:szCs w:val="20"/>
        </w:rPr>
        <w:t>to</w:t>
      </w:r>
      <w:r>
        <w:rPr>
          <w:rFonts w:asciiTheme="minorHAnsi" w:hAnsiTheme="minorHAnsi"/>
          <w:sz w:val="20"/>
          <w:szCs w:val="20"/>
        </w:rPr>
        <w:t xml:space="preserve"> parents</w:t>
      </w:r>
      <w:r w:rsidR="008A3244">
        <w:rPr>
          <w:rFonts w:asciiTheme="minorHAnsi" w:hAnsiTheme="minorHAnsi"/>
          <w:sz w:val="20"/>
          <w:szCs w:val="20"/>
        </w:rPr>
        <w:t>/carers</w:t>
      </w:r>
      <w:r>
        <w:rPr>
          <w:rFonts w:asciiTheme="minorHAnsi" w:hAnsiTheme="minorHAnsi"/>
          <w:sz w:val="20"/>
          <w:szCs w:val="20"/>
        </w:rPr>
        <w:t xml:space="preserve">. </w:t>
      </w:r>
      <w:r w:rsidR="00BF35E6" w:rsidRPr="00BF35E6">
        <w:rPr>
          <w:rFonts w:asciiTheme="minorHAnsi" w:hAnsiTheme="minorHAnsi"/>
          <w:sz w:val="20"/>
          <w:szCs w:val="20"/>
        </w:rPr>
        <w:t>If students or parents</w:t>
      </w:r>
      <w:r w:rsidR="008A3244">
        <w:rPr>
          <w:rFonts w:asciiTheme="minorHAnsi" w:hAnsiTheme="minorHAnsi"/>
          <w:sz w:val="20"/>
          <w:szCs w:val="20"/>
        </w:rPr>
        <w:t>/carers</w:t>
      </w:r>
      <w:r w:rsidR="00BF35E6" w:rsidRPr="00BF35E6">
        <w:rPr>
          <w:rFonts w:asciiTheme="minorHAnsi" w:hAnsiTheme="minorHAnsi"/>
          <w:sz w:val="20"/>
          <w:szCs w:val="20"/>
        </w:rPr>
        <w:t xml:space="preserve"> have concerns about the requirements of a particular task</w:t>
      </w:r>
      <w:r>
        <w:rPr>
          <w:rFonts w:asciiTheme="minorHAnsi" w:hAnsiTheme="minorHAnsi"/>
          <w:sz w:val="20"/>
          <w:szCs w:val="20"/>
        </w:rPr>
        <w:t xml:space="preserve"> or levels of homework</w:t>
      </w:r>
      <w:r w:rsidR="00BF35E6" w:rsidRPr="00BF35E6">
        <w:rPr>
          <w:rFonts w:asciiTheme="minorHAnsi" w:hAnsiTheme="minorHAnsi"/>
          <w:sz w:val="20"/>
          <w:szCs w:val="20"/>
        </w:rPr>
        <w:t xml:space="preserve">, </w:t>
      </w:r>
      <w:r>
        <w:rPr>
          <w:rFonts w:asciiTheme="minorHAnsi" w:hAnsiTheme="minorHAnsi"/>
          <w:sz w:val="20"/>
          <w:szCs w:val="20"/>
        </w:rPr>
        <w:t xml:space="preserve">they should </w:t>
      </w:r>
      <w:r w:rsidR="00BF35E6" w:rsidRPr="00BF35E6">
        <w:rPr>
          <w:rFonts w:asciiTheme="minorHAnsi" w:hAnsiTheme="minorHAnsi"/>
          <w:sz w:val="20"/>
          <w:szCs w:val="20"/>
        </w:rPr>
        <w:t>contact the student’s teacher.</w:t>
      </w:r>
    </w:p>
    <w:p w:rsidR="008A3244" w:rsidRPr="008A3244" w:rsidRDefault="008A3244" w:rsidP="008A3244">
      <w:pPr>
        <w:pStyle w:val="Default"/>
      </w:pPr>
    </w:p>
    <w:tbl>
      <w:tblPr>
        <w:tblStyle w:val="LightList-Accent3"/>
        <w:tblW w:w="0" w:type="auto"/>
        <w:tblLook w:val="04A0" w:firstRow="1" w:lastRow="0" w:firstColumn="1" w:lastColumn="0" w:noHBand="0" w:noVBand="1"/>
      </w:tblPr>
      <w:tblGrid>
        <w:gridCol w:w="10682"/>
      </w:tblGrid>
      <w:tr w:rsidR="008A3244" w:rsidTr="00D1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8A3244" w:rsidRPr="00D13A96" w:rsidRDefault="00D13A96" w:rsidP="00F3402C">
            <w:pPr>
              <w:jc w:val="both"/>
              <w:rPr>
                <w:sz w:val="24"/>
                <w:szCs w:val="24"/>
              </w:rPr>
            </w:pPr>
            <w:r w:rsidRPr="00D13A96">
              <w:rPr>
                <w:sz w:val="24"/>
                <w:szCs w:val="24"/>
              </w:rPr>
              <w:t xml:space="preserve">Assessment Schedules </w:t>
            </w:r>
          </w:p>
        </w:tc>
      </w:tr>
    </w:tbl>
    <w:p w:rsidR="00F3402C" w:rsidRPr="00BF35E6" w:rsidRDefault="00F3402C" w:rsidP="00D13A96">
      <w:pPr>
        <w:spacing w:before="120" w:after="240"/>
        <w:jc w:val="both"/>
        <w:rPr>
          <w:sz w:val="20"/>
          <w:szCs w:val="20"/>
        </w:rPr>
      </w:pPr>
      <w:r w:rsidRPr="00BF35E6">
        <w:rPr>
          <w:sz w:val="20"/>
          <w:szCs w:val="20"/>
        </w:rPr>
        <w:t xml:space="preserve">At the beginning of the school year students are issued with assessment schedules for each subject. This information is provided to students and parents to inform them of the number and nature of tasks that students will have to complete. </w:t>
      </w:r>
    </w:p>
    <w:tbl>
      <w:tblPr>
        <w:tblStyle w:val="LightList-Accent3"/>
        <w:tblpPr w:leftFromText="180" w:rightFromText="180" w:vertAnchor="text" w:horzAnchor="margin" w:tblpY="319"/>
        <w:tblW w:w="0" w:type="auto"/>
        <w:tblLook w:val="04A0" w:firstRow="1" w:lastRow="0" w:firstColumn="1" w:lastColumn="0" w:noHBand="0" w:noVBand="1"/>
      </w:tblPr>
      <w:tblGrid>
        <w:gridCol w:w="10682"/>
      </w:tblGrid>
      <w:tr w:rsidR="00D13A96" w:rsidTr="00D13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tcPr>
          <w:p w:rsidR="00D13A96" w:rsidRPr="00D13A96" w:rsidRDefault="00D13A96" w:rsidP="00D13A96">
            <w:pPr>
              <w:jc w:val="both"/>
              <w:rPr>
                <w:sz w:val="24"/>
                <w:szCs w:val="24"/>
              </w:rPr>
            </w:pPr>
            <w:r w:rsidRPr="00D13A96">
              <w:rPr>
                <w:sz w:val="24"/>
                <w:szCs w:val="24"/>
              </w:rPr>
              <w:t xml:space="preserve">School Diaries </w:t>
            </w:r>
          </w:p>
        </w:tc>
      </w:tr>
    </w:tbl>
    <w:p w:rsidR="00F3402C" w:rsidRPr="00BF35E6" w:rsidRDefault="00F3402C" w:rsidP="00D13A96">
      <w:pPr>
        <w:spacing w:before="120" w:after="120"/>
        <w:jc w:val="both"/>
        <w:rPr>
          <w:sz w:val="20"/>
          <w:szCs w:val="20"/>
        </w:rPr>
      </w:pPr>
      <w:r w:rsidRPr="00BF35E6">
        <w:rPr>
          <w:sz w:val="20"/>
          <w:szCs w:val="20"/>
        </w:rPr>
        <w:t xml:space="preserve">All students are issued with a school diary at the beginning of the school year. Students are expected to use their diary to keep a record of all homework given in lessons to help them plan their workload and submit tasks at the specified due date. </w:t>
      </w:r>
    </w:p>
    <w:p w:rsidR="00343C0B" w:rsidRPr="00F3402C" w:rsidRDefault="00343C0B" w:rsidP="00F3402C">
      <w:pPr>
        <w:jc w:val="both"/>
      </w:pPr>
    </w:p>
    <w:sectPr w:rsidR="00343C0B" w:rsidRPr="00F3402C" w:rsidSect="008A3244">
      <w:headerReference w:type="even" r:id="rId9"/>
      <w:headerReference w:type="default" r:id="rId10"/>
      <w:footerReference w:type="even" r:id="rId11"/>
      <w:footerReference w:type="default" r:id="rId12"/>
      <w:headerReference w:type="first" r:id="rId13"/>
      <w:footerReference w:type="first" r:id="rId14"/>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2B2" w:rsidRDefault="00E712B2" w:rsidP="00E712B2">
      <w:pPr>
        <w:spacing w:after="0" w:line="240" w:lineRule="auto"/>
      </w:pPr>
      <w:r>
        <w:separator/>
      </w:r>
    </w:p>
  </w:endnote>
  <w:endnote w:type="continuationSeparator" w:id="0">
    <w:p w:rsidR="00E712B2" w:rsidRDefault="00E712B2" w:rsidP="00E71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2" w:rsidRDefault="00E7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2" w:rsidRDefault="00E712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2" w:rsidRDefault="00E71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2B2" w:rsidRDefault="00E712B2" w:rsidP="00E712B2">
      <w:pPr>
        <w:spacing w:after="0" w:line="240" w:lineRule="auto"/>
      </w:pPr>
      <w:r>
        <w:separator/>
      </w:r>
    </w:p>
  </w:footnote>
  <w:footnote w:type="continuationSeparator" w:id="0">
    <w:p w:rsidR="00E712B2" w:rsidRDefault="00E712B2" w:rsidP="00E71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2" w:rsidRDefault="00E7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2" w:rsidRDefault="00E712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B2" w:rsidRDefault="00E71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230EC"/>
    <w:multiLevelType w:val="hybridMultilevel"/>
    <w:tmpl w:val="13227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7354BDB"/>
    <w:multiLevelType w:val="hybridMultilevel"/>
    <w:tmpl w:val="A9FEF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C050264"/>
    <w:multiLevelType w:val="hybridMultilevel"/>
    <w:tmpl w:val="BC688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FE77490"/>
    <w:multiLevelType w:val="hybridMultilevel"/>
    <w:tmpl w:val="0292E09A"/>
    <w:lvl w:ilvl="0" w:tplc="0C090001">
      <w:start w:val="1"/>
      <w:numFmt w:val="bullet"/>
      <w:lvlText w:val=""/>
      <w:lvlJc w:val="left"/>
      <w:pPr>
        <w:ind w:left="940" w:hanging="360"/>
      </w:pPr>
      <w:rPr>
        <w:rFonts w:ascii="Symbol" w:hAnsi="Symbol" w:hint="default"/>
      </w:rPr>
    </w:lvl>
    <w:lvl w:ilvl="1" w:tplc="0C090003" w:tentative="1">
      <w:start w:val="1"/>
      <w:numFmt w:val="bullet"/>
      <w:lvlText w:val="o"/>
      <w:lvlJc w:val="left"/>
      <w:pPr>
        <w:ind w:left="1660" w:hanging="360"/>
      </w:pPr>
      <w:rPr>
        <w:rFonts w:ascii="Courier New" w:hAnsi="Courier New" w:cs="Courier New" w:hint="default"/>
      </w:rPr>
    </w:lvl>
    <w:lvl w:ilvl="2" w:tplc="0C090005" w:tentative="1">
      <w:start w:val="1"/>
      <w:numFmt w:val="bullet"/>
      <w:lvlText w:val=""/>
      <w:lvlJc w:val="left"/>
      <w:pPr>
        <w:ind w:left="2380" w:hanging="360"/>
      </w:pPr>
      <w:rPr>
        <w:rFonts w:ascii="Wingdings" w:hAnsi="Wingdings" w:hint="default"/>
      </w:rPr>
    </w:lvl>
    <w:lvl w:ilvl="3" w:tplc="0C090001" w:tentative="1">
      <w:start w:val="1"/>
      <w:numFmt w:val="bullet"/>
      <w:lvlText w:val=""/>
      <w:lvlJc w:val="left"/>
      <w:pPr>
        <w:ind w:left="3100" w:hanging="360"/>
      </w:pPr>
      <w:rPr>
        <w:rFonts w:ascii="Symbol" w:hAnsi="Symbol" w:hint="default"/>
      </w:rPr>
    </w:lvl>
    <w:lvl w:ilvl="4" w:tplc="0C090003" w:tentative="1">
      <w:start w:val="1"/>
      <w:numFmt w:val="bullet"/>
      <w:lvlText w:val="o"/>
      <w:lvlJc w:val="left"/>
      <w:pPr>
        <w:ind w:left="3820" w:hanging="360"/>
      </w:pPr>
      <w:rPr>
        <w:rFonts w:ascii="Courier New" w:hAnsi="Courier New" w:cs="Courier New" w:hint="default"/>
      </w:rPr>
    </w:lvl>
    <w:lvl w:ilvl="5" w:tplc="0C090005" w:tentative="1">
      <w:start w:val="1"/>
      <w:numFmt w:val="bullet"/>
      <w:lvlText w:val=""/>
      <w:lvlJc w:val="left"/>
      <w:pPr>
        <w:ind w:left="4540" w:hanging="360"/>
      </w:pPr>
      <w:rPr>
        <w:rFonts w:ascii="Wingdings" w:hAnsi="Wingdings" w:hint="default"/>
      </w:rPr>
    </w:lvl>
    <w:lvl w:ilvl="6" w:tplc="0C090001" w:tentative="1">
      <w:start w:val="1"/>
      <w:numFmt w:val="bullet"/>
      <w:lvlText w:val=""/>
      <w:lvlJc w:val="left"/>
      <w:pPr>
        <w:ind w:left="5260" w:hanging="360"/>
      </w:pPr>
      <w:rPr>
        <w:rFonts w:ascii="Symbol" w:hAnsi="Symbol" w:hint="default"/>
      </w:rPr>
    </w:lvl>
    <w:lvl w:ilvl="7" w:tplc="0C090003" w:tentative="1">
      <w:start w:val="1"/>
      <w:numFmt w:val="bullet"/>
      <w:lvlText w:val="o"/>
      <w:lvlJc w:val="left"/>
      <w:pPr>
        <w:ind w:left="5980" w:hanging="360"/>
      </w:pPr>
      <w:rPr>
        <w:rFonts w:ascii="Courier New" w:hAnsi="Courier New" w:cs="Courier New" w:hint="default"/>
      </w:rPr>
    </w:lvl>
    <w:lvl w:ilvl="8" w:tplc="0C090005" w:tentative="1">
      <w:start w:val="1"/>
      <w:numFmt w:val="bullet"/>
      <w:lvlText w:val=""/>
      <w:lvlJc w:val="left"/>
      <w:pPr>
        <w:ind w:left="6700" w:hanging="360"/>
      </w:pPr>
      <w:rPr>
        <w:rFonts w:ascii="Wingdings" w:hAnsi="Wingdings" w:hint="default"/>
      </w:rPr>
    </w:lvl>
  </w:abstractNum>
  <w:abstractNum w:abstractNumId="4">
    <w:nsid w:val="743E4F1C"/>
    <w:multiLevelType w:val="hybridMultilevel"/>
    <w:tmpl w:val="33A4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D01017"/>
    <w:multiLevelType w:val="hybridMultilevel"/>
    <w:tmpl w:val="A442F276"/>
    <w:lvl w:ilvl="0" w:tplc="11E033C6">
      <w:numFmt w:val="bullet"/>
      <w:lvlText w:val=""/>
      <w:lvlJc w:val="left"/>
      <w:pPr>
        <w:ind w:left="720" w:hanging="360"/>
      </w:pPr>
      <w:rPr>
        <w:rFonts w:ascii="Cambria" w:eastAsiaTheme="minorHAnsi" w:hAnsi="Cambria" w:cs="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6F4061"/>
    <w:multiLevelType w:val="hybridMultilevel"/>
    <w:tmpl w:val="F042C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2C"/>
    <w:rsid w:val="0006704E"/>
    <w:rsid w:val="0026038C"/>
    <w:rsid w:val="00343C0B"/>
    <w:rsid w:val="0048193E"/>
    <w:rsid w:val="00814077"/>
    <w:rsid w:val="008A3244"/>
    <w:rsid w:val="00916BFB"/>
    <w:rsid w:val="00A75562"/>
    <w:rsid w:val="00BF282A"/>
    <w:rsid w:val="00BF35E6"/>
    <w:rsid w:val="00D13A96"/>
    <w:rsid w:val="00E712B2"/>
    <w:rsid w:val="00F3402C"/>
    <w:rsid w:val="00F80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02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3402C"/>
    <w:pPr>
      <w:ind w:left="720"/>
      <w:contextualSpacing/>
    </w:pPr>
  </w:style>
  <w:style w:type="paragraph" w:customStyle="1" w:styleId="Pa5">
    <w:name w:val="Pa5"/>
    <w:basedOn w:val="Default"/>
    <w:next w:val="Default"/>
    <w:uiPriority w:val="99"/>
    <w:rsid w:val="00F3402C"/>
    <w:pPr>
      <w:spacing w:line="301" w:lineRule="atLeast"/>
    </w:pPr>
    <w:rPr>
      <w:rFonts w:ascii="Frutiger LT Std 45 Light" w:hAnsi="Frutiger LT Std 45 Light" w:cstheme="minorBidi"/>
      <w:color w:val="auto"/>
    </w:rPr>
  </w:style>
  <w:style w:type="paragraph" w:customStyle="1" w:styleId="Pa7">
    <w:name w:val="Pa7"/>
    <w:basedOn w:val="Default"/>
    <w:next w:val="Default"/>
    <w:uiPriority w:val="99"/>
    <w:rsid w:val="00F3402C"/>
    <w:pPr>
      <w:spacing w:line="191" w:lineRule="atLeast"/>
    </w:pPr>
    <w:rPr>
      <w:rFonts w:ascii="Frutiger LT Std 45 Light" w:hAnsi="Frutiger LT Std 45 Light" w:cstheme="minorBidi"/>
      <w:color w:val="auto"/>
    </w:rPr>
  </w:style>
  <w:style w:type="character" w:customStyle="1" w:styleId="A9">
    <w:name w:val="A9"/>
    <w:uiPriority w:val="99"/>
    <w:rsid w:val="00F3402C"/>
    <w:rPr>
      <w:rFonts w:cs="Frutiger LT Std 45 Light"/>
      <w:color w:val="000000"/>
    </w:rPr>
  </w:style>
  <w:style w:type="table" w:styleId="TableGrid">
    <w:name w:val="Table Grid"/>
    <w:basedOn w:val="TableNormal"/>
    <w:uiPriority w:val="59"/>
    <w:rsid w:val="0048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A32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E7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2B2"/>
  </w:style>
  <w:style w:type="paragraph" w:styleId="Footer">
    <w:name w:val="footer"/>
    <w:basedOn w:val="Normal"/>
    <w:link w:val="FooterChar"/>
    <w:uiPriority w:val="99"/>
    <w:unhideWhenUsed/>
    <w:rsid w:val="00E7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02C"/>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F3402C"/>
    <w:pPr>
      <w:ind w:left="720"/>
      <w:contextualSpacing/>
    </w:pPr>
  </w:style>
  <w:style w:type="paragraph" w:customStyle="1" w:styleId="Pa5">
    <w:name w:val="Pa5"/>
    <w:basedOn w:val="Default"/>
    <w:next w:val="Default"/>
    <w:uiPriority w:val="99"/>
    <w:rsid w:val="00F3402C"/>
    <w:pPr>
      <w:spacing w:line="301" w:lineRule="atLeast"/>
    </w:pPr>
    <w:rPr>
      <w:rFonts w:ascii="Frutiger LT Std 45 Light" w:hAnsi="Frutiger LT Std 45 Light" w:cstheme="minorBidi"/>
      <w:color w:val="auto"/>
    </w:rPr>
  </w:style>
  <w:style w:type="paragraph" w:customStyle="1" w:styleId="Pa7">
    <w:name w:val="Pa7"/>
    <w:basedOn w:val="Default"/>
    <w:next w:val="Default"/>
    <w:uiPriority w:val="99"/>
    <w:rsid w:val="00F3402C"/>
    <w:pPr>
      <w:spacing w:line="191" w:lineRule="atLeast"/>
    </w:pPr>
    <w:rPr>
      <w:rFonts w:ascii="Frutiger LT Std 45 Light" w:hAnsi="Frutiger LT Std 45 Light" w:cstheme="minorBidi"/>
      <w:color w:val="auto"/>
    </w:rPr>
  </w:style>
  <w:style w:type="character" w:customStyle="1" w:styleId="A9">
    <w:name w:val="A9"/>
    <w:uiPriority w:val="99"/>
    <w:rsid w:val="00F3402C"/>
    <w:rPr>
      <w:rFonts w:cs="Frutiger LT Std 45 Light"/>
      <w:color w:val="000000"/>
    </w:rPr>
  </w:style>
  <w:style w:type="table" w:styleId="TableGrid">
    <w:name w:val="Table Grid"/>
    <w:basedOn w:val="TableNormal"/>
    <w:uiPriority w:val="59"/>
    <w:rsid w:val="0048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A32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E71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2B2"/>
  </w:style>
  <w:style w:type="paragraph" w:styleId="Footer">
    <w:name w:val="footer"/>
    <w:basedOn w:val="Normal"/>
    <w:link w:val="FooterChar"/>
    <w:uiPriority w:val="99"/>
    <w:unhideWhenUsed/>
    <w:rsid w:val="00E71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Johnstone, Greg</dc:creator>
  <cp:lastModifiedBy>Johnstone, Greg</cp:lastModifiedBy>
  <cp:revision>8</cp:revision>
  <cp:lastPrinted>2017-08-28T23:52:00Z</cp:lastPrinted>
  <dcterms:created xsi:type="dcterms:W3CDTF">2017-08-23T01:54:00Z</dcterms:created>
  <dcterms:modified xsi:type="dcterms:W3CDTF">2017-10-16T20:45:00Z</dcterms:modified>
</cp:coreProperties>
</file>