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BB" w:rsidRPr="002A0A8C" w:rsidRDefault="00DB7B00" w:rsidP="002A0A8C">
      <w:pPr>
        <w:rPr>
          <w:rFonts w:cs="Arial"/>
          <w:b/>
          <w:sz w:val="40"/>
          <w:szCs w:val="40"/>
        </w:rPr>
      </w:pPr>
      <w:r>
        <w:rPr>
          <w:noProof/>
          <w:lang w:val="en-AU" w:eastAsia="en-AU" w:bidi="ar-SA"/>
        </w:rPr>
        <mc:AlternateContent>
          <mc:Choice Requires="wps">
            <w:drawing>
              <wp:anchor distT="0" distB="0" distL="114300" distR="114300" simplePos="0" relativeHeight="251657216" behindDoc="0" locked="0" layoutInCell="1" allowOverlap="1">
                <wp:simplePos x="0" y="0"/>
                <wp:positionH relativeFrom="column">
                  <wp:posOffset>88265</wp:posOffset>
                </wp:positionH>
                <wp:positionV relativeFrom="paragraph">
                  <wp:posOffset>1131570</wp:posOffset>
                </wp:positionV>
                <wp:extent cx="6687185" cy="1724025"/>
                <wp:effectExtent l="635" t="190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CB5" w:rsidRPr="00667D5A" w:rsidRDefault="00937CB5" w:rsidP="007C1364">
                            <w:pPr>
                              <w:rPr>
                                <w:b/>
                                <w:color w:val="FFFFFF"/>
                                <w:sz w:val="36"/>
                                <w:szCs w:val="36"/>
                              </w:rPr>
                            </w:pPr>
                            <w:r>
                              <w:rPr>
                                <w:b/>
                                <w:color w:val="FFFFFF"/>
                                <w:sz w:val="36"/>
                                <w:szCs w:val="36"/>
                              </w:rPr>
                              <w:t>Seven Hills High School</w:t>
                            </w:r>
                          </w:p>
                          <w:p w:rsidR="00937CB5" w:rsidRPr="00667D5A" w:rsidRDefault="00937CB5" w:rsidP="007C1364">
                            <w:pPr>
                              <w:rPr>
                                <w:b/>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95pt;margin-top:89.1pt;width:526.5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Xk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" filled="f" stroked="f">
                <v:textbox>
                  <w:txbxContent>
                    <w:p w:rsidR="00937CB5" w:rsidRPr="00667D5A" w:rsidRDefault="00937CB5" w:rsidP="007C1364">
                      <w:pPr>
                        <w:rPr>
                          <w:b/>
                          <w:color w:val="FFFFFF"/>
                          <w:sz w:val="36"/>
                          <w:szCs w:val="36"/>
                        </w:rPr>
                      </w:pPr>
                      <w:r>
                        <w:rPr>
                          <w:b/>
                          <w:color w:val="FFFFFF"/>
                          <w:sz w:val="36"/>
                          <w:szCs w:val="36"/>
                        </w:rPr>
                        <w:t>Seven Hills High School</w:t>
                      </w:r>
                    </w:p>
                    <w:p w:rsidR="00937CB5" w:rsidRPr="00667D5A" w:rsidRDefault="00937CB5" w:rsidP="007C1364">
                      <w:pPr>
                        <w:rPr>
                          <w:b/>
                          <w:szCs w:val="26"/>
                        </w:rPr>
                      </w:pPr>
                    </w:p>
                  </w:txbxContent>
                </v:textbox>
              </v:shape>
            </w:pict>
          </mc:Fallback>
        </mc:AlternateContent>
      </w:r>
      <w:r w:rsidR="00C57295">
        <w:rPr>
          <w:noProof/>
          <w:lang w:val="en-AU" w:eastAsia="en-AU" w:bidi="ar-SA"/>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0692765" cy="7556500"/>
            <wp:effectExtent l="0" t="0" r="0" b="6350"/>
            <wp:wrapNone/>
            <wp:docPr id="11" name="Picture 11"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jpg"/>
                    <pic:cNvPicPr>
                      <a:picLocks noChangeAspect="1" noChangeArrowheads="1"/>
                    </pic:cNvPicPr>
                  </pic:nvPicPr>
                  <pic:blipFill>
                    <a:blip r:embed="rId10" cstate="print"/>
                    <a:srcRect/>
                    <a:stretch>
                      <a:fillRect/>
                    </a:stretch>
                  </pic:blipFill>
                  <pic:spPr bwMode="auto">
                    <a:xfrm>
                      <a:off x="0" y="0"/>
                      <a:ext cx="10692765" cy="7556500"/>
                    </a:xfrm>
                    <a:prstGeom prst="rect">
                      <a:avLst/>
                    </a:prstGeom>
                    <a:noFill/>
                    <a:ln w="9525">
                      <a:noFill/>
                      <a:miter lim="800000"/>
                      <a:headEnd/>
                      <a:tailEnd/>
                    </a:ln>
                  </pic:spPr>
                </pic:pic>
              </a:graphicData>
            </a:graphic>
          </wp:anchor>
        </w:drawing>
      </w:r>
      <w:r w:rsidR="00C57295">
        <w:rPr>
          <w:noProof/>
          <w:lang w:val="en-AU" w:eastAsia="en-AU" w:bidi="ar-SA"/>
        </w:rPr>
        <w:drawing>
          <wp:anchor distT="0" distB="0" distL="114300" distR="114300" simplePos="0" relativeHeight="251656192" behindDoc="0" locked="0" layoutInCell="1" allowOverlap="1">
            <wp:simplePos x="0" y="0"/>
            <wp:positionH relativeFrom="page">
              <wp:posOffset>271145</wp:posOffset>
            </wp:positionH>
            <wp:positionV relativeFrom="page">
              <wp:posOffset>9695180</wp:posOffset>
            </wp:positionV>
            <wp:extent cx="1620520" cy="756285"/>
            <wp:effectExtent l="19050" t="0" r="0" b="0"/>
            <wp:wrapSquare wrapText="bothSides"/>
            <wp:docPr id="10" name="Picture 4" descr="D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 Logo.jpg"/>
                    <pic:cNvPicPr>
                      <a:picLocks noChangeAspect="1" noChangeArrowheads="1"/>
                    </pic:cNvPicPr>
                  </pic:nvPicPr>
                  <pic:blipFill>
                    <a:blip r:embed="rId11" cstate="print"/>
                    <a:srcRect/>
                    <a:stretch>
                      <a:fillRect/>
                    </a:stretch>
                  </pic:blipFill>
                  <pic:spPr bwMode="auto">
                    <a:xfrm>
                      <a:off x="0" y="0"/>
                      <a:ext cx="1620520" cy="756285"/>
                    </a:xfrm>
                    <a:prstGeom prst="rect">
                      <a:avLst/>
                    </a:prstGeom>
                    <a:noFill/>
                    <a:ln w="9525">
                      <a:noFill/>
                      <a:miter lim="800000"/>
                      <a:headEnd/>
                      <a:tailEnd/>
                    </a:ln>
                  </pic:spPr>
                </pic:pic>
              </a:graphicData>
            </a:graphic>
          </wp:anchor>
        </w:drawing>
      </w:r>
      <w:r w:rsidR="002A5C43" w:rsidRPr="00CB66EC">
        <w:br w:type="page"/>
      </w:r>
      <w:r w:rsidR="00C57295">
        <w:rPr>
          <w:rFonts w:cs="Arial"/>
          <w:b/>
          <w:noProof/>
          <w:sz w:val="40"/>
          <w:szCs w:val="40"/>
          <w:lang w:val="en-AU" w:eastAsia="en-AU" w:bidi="ar-SA"/>
        </w:rPr>
        <w:lastRenderedPageBreak/>
        <w:drawing>
          <wp:anchor distT="0" distB="0" distL="114935" distR="114935" simplePos="0" relativeHeight="251659264" behindDoc="0" locked="0" layoutInCell="1" allowOverlap="1">
            <wp:simplePos x="0" y="0"/>
            <wp:positionH relativeFrom="page">
              <wp:posOffset>0</wp:posOffset>
            </wp:positionH>
            <wp:positionV relativeFrom="page">
              <wp:posOffset>0</wp:posOffset>
            </wp:positionV>
            <wp:extent cx="10692130" cy="7559040"/>
            <wp:effectExtent l="19050" t="0" r="0" b="0"/>
            <wp:wrapSquare wrapText="bothSides"/>
            <wp:docPr id="9" name="Picture 9" descr="second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condpage.jpg"/>
                    <pic:cNvPicPr>
                      <a:picLocks noChangeAspect="1" noChangeArrowheads="1"/>
                    </pic:cNvPicPr>
                  </pic:nvPicPr>
                  <pic:blipFill>
                    <a:blip r:embed="rId12" cstate="print"/>
                    <a:srcRect/>
                    <a:stretch>
                      <a:fillRect/>
                    </a:stretch>
                  </pic:blipFill>
                  <pic:spPr bwMode="auto">
                    <a:xfrm>
                      <a:off x="0" y="0"/>
                      <a:ext cx="10692130" cy="7559040"/>
                    </a:xfrm>
                    <a:prstGeom prst="rect">
                      <a:avLst/>
                    </a:prstGeom>
                    <a:noFill/>
                    <a:ln w="9525">
                      <a:noFill/>
                      <a:miter lim="800000"/>
                      <a:headEnd/>
                      <a:tailEnd/>
                    </a:ln>
                  </pic:spPr>
                </pic:pic>
              </a:graphicData>
            </a:graphic>
          </wp:anchor>
        </w:drawing>
      </w:r>
      <w:r w:rsidR="002A0A8C">
        <w:rPr>
          <w:rFonts w:cs="Arial"/>
          <w:b/>
          <w:sz w:val="40"/>
          <w:szCs w:val="40"/>
        </w:rPr>
        <w:t xml:space="preserve"> </w:t>
      </w:r>
      <w:r w:rsidR="008E4ABA" w:rsidRPr="00FF3DC5">
        <w:rPr>
          <w:rFonts w:ascii="Arial" w:hAnsi="Arial" w:cs="Arial"/>
          <w:b/>
          <w:color w:val="660066"/>
          <w:sz w:val="40"/>
          <w:szCs w:val="40"/>
        </w:rPr>
        <w:t>Our School Anti-</w:t>
      </w:r>
      <w:r w:rsidR="00897CBB" w:rsidRPr="00FF3DC5">
        <w:rPr>
          <w:rFonts w:ascii="Arial" w:hAnsi="Arial" w:cs="Arial"/>
          <w:b/>
          <w:color w:val="660066"/>
          <w:sz w:val="40"/>
          <w:szCs w:val="40"/>
        </w:rPr>
        <w:t>Bullying Plan</w:t>
      </w:r>
    </w:p>
    <w:p w:rsidR="007B3223" w:rsidRPr="00452ECA" w:rsidRDefault="007B3223" w:rsidP="003B0D0A">
      <w:pPr>
        <w:rPr>
          <w:rFonts w:asciiTheme="minorHAnsi" w:hAnsiTheme="minorHAnsi"/>
          <w:bCs/>
          <w:color w:val="660066"/>
          <w:sz w:val="40"/>
        </w:rPr>
      </w:pPr>
      <w:r w:rsidRPr="00452ECA">
        <w:rPr>
          <w:rFonts w:asciiTheme="minorHAnsi" w:hAnsiTheme="minorHAnsi"/>
          <w:bCs/>
          <w:color w:val="660066"/>
          <w:sz w:val="40"/>
        </w:rPr>
        <w:lastRenderedPageBreak/>
        <w:t>Our School Anti-Bullying Plan</w:t>
      </w:r>
    </w:p>
    <w:p w:rsidR="003B0D0A" w:rsidRPr="00452ECA" w:rsidRDefault="003B0D0A" w:rsidP="003B0D0A">
      <w:pPr>
        <w:rPr>
          <w:rFonts w:asciiTheme="minorHAnsi" w:hAnsiTheme="minorHAnsi"/>
          <w:b/>
          <w:bCs/>
          <w:color w:val="262626"/>
          <w:sz w:val="20"/>
          <w:szCs w:val="20"/>
        </w:rPr>
      </w:pPr>
      <w:r w:rsidRPr="00452ECA">
        <w:rPr>
          <w:rFonts w:asciiTheme="minorHAnsi" w:hAnsiTheme="minorHAnsi"/>
          <w:b/>
          <w:bCs/>
          <w:color w:val="262626"/>
          <w:sz w:val="20"/>
          <w:szCs w:val="20"/>
        </w:rPr>
        <w:t xml:space="preserve">This plan outlines the processes for preventing and responding to student bullying in our school and reflects the </w:t>
      </w:r>
      <w:r w:rsidRPr="00452ECA">
        <w:rPr>
          <w:rFonts w:asciiTheme="minorHAnsi" w:hAnsiTheme="minorHAnsi" w:cs="Arial"/>
          <w:b/>
          <w:i/>
          <w:color w:val="262626"/>
          <w:sz w:val="20"/>
          <w:szCs w:val="20"/>
        </w:rPr>
        <w:t>Bullying: Preventing and Responding to Student Bullying in Schools Policy</w:t>
      </w:r>
      <w:r w:rsidRPr="00452ECA">
        <w:rPr>
          <w:rFonts w:asciiTheme="minorHAnsi" w:hAnsiTheme="minorHAnsi" w:cs="Arial"/>
          <w:b/>
          <w:color w:val="262626"/>
          <w:sz w:val="20"/>
          <w:szCs w:val="20"/>
        </w:rPr>
        <w:t xml:space="preserve"> </w:t>
      </w:r>
      <w:r w:rsidRPr="00452ECA">
        <w:rPr>
          <w:rFonts w:asciiTheme="minorHAnsi" w:hAnsiTheme="minorHAnsi"/>
          <w:b/>
          <w:bCs/>
          <w:color w:val="262626"/>
          <w:sz w:val="20"/>
          <w:szCs w:val="20"/>
        </w:rPr>
        <w:t xml:space="preserve">of the New South Wales Department of Education and </w:t>
      </w:r>
      <w:r w:rsidR="0037166D" w:rsidRPr="00452ECA">
        <w:rPr>
          <w:rFonts w:asciiTheme="minorHAnsi" w:hAnsiTheme="minorHAnsi"/>
          <w:b/>
          <w:bCs/>
          <w:color w:val="262626"/>
          <w:sz w:val="20"/>
          <w:szCs w:val="20"/>
        </w:rPr>
        <w:t>Communities</w:t>
      </w:r>
      <w:r w:rsidRPr="00452ECA">
        <w:rPr>
          <w:rFonts w:asciiTheme="minorHAnsi" w:hAnsiTheme="minorHAnsi"/>
          <w:b/>
          <w:bCs/>
          <w:color w:val="262626"/>
          <w:sz w:val="20"/>
          <w:szCs w:val="20"/>
        </w:rPr>
        <w:t xml:space="preserve">. </w:t>
      </w:r>
    </w:p>
    <w:p w:rsidR="003672B7" w:rsidRPr="00C97C51" w:rsidRDefault="00976F8B" w:rsidP="00F01735">
      <w:pPr>
        <w:spacing w:after="0"/>
        <w:jc w:val="both"/>
        <w:rPr>
          <w:rFonts w:asciiTheme="minorHAnsi" w:hAnsiTheme="minorHAnsi" w:cs="Arial"/>
          <w:sz w:val="16"/>
          <w:szCs w:val="16"/>
        </w:rPr>
      </w:pPr>
      <w:r w:rsidRPr="00C97C51">
        <w:rPr>
          <w:rFonts w:asciiTheme="minorHAnsi" w:hAnsiTheme="minorHAnsi" w:cs="Arial"/>
          <w:sz w:val="16"/>
          <w:szCs w:val="16"/>
          <w:lang w:val="en-AU"/>
        </w:rPr>
        <w:t xml:space="preserve">In developing, </w:t>
      </w:r>
      <w:r w:rsidR="00BD1190" w:rsidRPr="00C97C51">
        <w:rPr>
          <w:rFonts w:asciiTheme="minorHAnsi" w:hAnsiTheme="minorHAnsi" w:cs="Arial"/>
          <w:sz w:val="16"/>
          <w:szCs w:val="16"/>
          <w:lang w:val="en-AU"/>
        </w:rPr>
        <w:t xml:space="preserve">implementing, </w:t>
      </w:r>
      <w:r w:rsidRPr="00C97C51">
        <w:rPr>
          <w:rFonts w:asciiTheme="minorHAnsi" w:hAnsiTheme="minorHAnsi" w:cs="Arial"/>
          <w:sz w:val="16"/>
          <w:szCs w:val="16"/>
          <w:lang w:val="en-AU"/>
        </w:rPr>
        <w:t xml:space="preserve">monitoring </w:t>
      </w:r>
      <w:r w:rsidR="00937CB5" w:rsidRPr="00C97C51">
        <w:rPr>
          <w:rFonts w:asciiTheme="minorHAnsi" w:hAnsiTheme="minorHAnsi" w:cs="Arial"/>
          <w:sz w:val="16"/>
          <w:szCs w:val="16"/>
          <w:lang w:val="en-AU"/>
        </w:rPr>
        <w:t xml:space="preserve">and evaluating this plan, </w:t>
      </w:r>
      <w:proofErr w:type="gramStart"/>
      <w:r w:rsidR="00937CB5" w:rsidRPr="00C97C51">
        <w:rPr>
          <w:rFonts w:asciiTheme="minorHAnsi" w:hAnsiTheme="minorHAnsi" w:cs="Arial"/>
          <w:sz w:val="16"/>
          <w:szCs w:val="16"/>
          <w:lang w:val="en-AU"/>
        </w:rPr>
        <w:t>staff have</w:t>
      </w:r>
      <w:proofErr w:type="gramEnd"/>
      <w:r w:rsidRPr="00C97C51">
        <w:rPr>
          <w:rFonts w:asciiTheme="minorHAnsi" w:hAnsiTheme="minorHAnsi" w:cs="Arial"/>
          <w:sz w:val="16"/>
          <w:szCs w:val="16"/>
          <w:lang w:val="en-AU"/>
        </w:rPr>
        <w:t xml:space="preserve"> </w:t>
      </w:r>
      <w:r w:rsidR="000C161D">
        <w:rPr>
          <w:rFonts w:asciiTheme="minorHAnsi" w:hAnsiTheme="minorHAnsi" w:cs="Arial"/>
          <w:sz w:val="16"/>
          <w:szCs w:val="16"/>
          <w:lang w:val="en-AU"/>
        </w:rPr>
        <w:t xml:space="preserve">been </w:t>
      </w:r>
      <w:r w:rsidRPr="00C97C51">
        <w:rPr>
          <w:rFonts w:asciiTheme="minorHAnsi" w:hAnsiTheme="minorHAnsi" w:cs="Arial"/>
          <w:sz w:val="16"/>
          <w:szCs w:val="16"/>
          <w:lang w:val="en-AU"/>
        </w:rPr>
        <w:t xml:space="preserve">consulted through staff meetings and through representation in the Welfare Committee. Parents </w:t>
      </w:r>
      <w:r w:rsidR="00937CB5" w:rsidRPr="00C97C51">
        <w:rPr>
          <w:rFonts w:asciiTheme="minorHAnsi" w:hAnsiTheme="minorHAnsi" w:cs="Arial"/>
          <w:sz w:val="16"/>
          <w:szCs w:val="16"/>
          <w:lang w:val="en-AU"/>
        </w:rPr>
        <w:t>have</w:t>
      </w:r>
      <w:r w:rsidRPr="00C97C51">
        <w:rPr>
          <w:rFonts w:asciiTheme="minorHAnsi" w:hAnsiTheme="minorHAnsi" w:cs="Arial"/>
          <w:sz w:val="16"/>
          <w:szCs w:val="16"/>
          <w:lang w:val="en-AU"/>
        </w:rPr>
        <w:t xml:space="preserve"> consulted through the Parents and Citizens Association. Students </w:t>
      </w:r>
      <w:r w:rsidR="00937CB5" w:rsidRPr="00C97C51">
        <w:rPr>
          <w:rFonts w:asciiTheme="minorHAnsi" w:hAnsiTheme="minorHAnsi" w:cs="Arial"/>
          <w:sz w:val="16"/>
          <w:szCs w:val="16"/>
          <w:lang w:val="en-AU"/>
        </w:rPr>
        <w:t>have</w:t>
      </w:r>
      <w:r w:rsidRPr="00C97C51">
        <w:rPr>
          <w:rFonts w:asciiTheme="minorHAnsi" w:hAnsiTheme="minorHAnsi" w:cs="Arial"/>
          <w:sz w:val="16"/>
          <w:szCs w:val="16"/>
          <w:lang w:val="en-AU"/>
        </w:rPr>
        <w:t xml:space="preserve"> consulted through the Student Representative Council.</w:t>
      </w:r>
    </w:p>
    <w:p w:rsidR="00874D0C" w:rsidRPr="00C97C51" w:rsidRDefault="00F01735" w:rsidP="00BD1190">
      <w:pPr>
        <w:widowControl w:val="0"/>
        <w:spacing w:before="120" w:after="120"/>
        <w:rPr>
          <w:rFonts w:asciiTheme="minorHAnsi" w:hAnsiTheme="minorHAnsi" w:cs="Arial"/>
          <w:color w:val="660066"/>
          <w:sz w:val="16"/>
          <w:szCs w:val="16"/>
        </w:rPr>
      </w:pPr>
      <w:r w:rsidRPr="00C97C51">
        <w:rPr>
          <w:rFonts w:asciiTheme="minorHAnsi" w:hAnsiTheme="minorHAnsi" w:cs="Arial"/>
          <w:color w:val="660066"/>
          <w:sz w:val="16"/>
          <w:szCs w:val="16"/>
        </w:rPr>
        <w:t>Statement of P</w:t>
      </w:r>
      <w:r w:rsidR="00874D0C" w:rsidRPr="00C97C51">
        <w:rPr>
          <w:rFonts w:asciiTheme="minorHAnsi" w:hAnsiTheme="minorHAnsi" w:cs="Arial"/>
          <w:color w:val="660066"/>
          <w:sz w:val="16"/>
          <w:szCs w:val="16"/>
        </w:rPr>
        <w:t xml:space="preserve">urpose </w:t>
      </w:r>
    </w:p>
    <w:p w:rsidR="00976F8B" w:rsidRPr="00C97C51" w:rsidRDefault="00976F8B" w:rsidP="00BD1190">
      <w:pPr>
        <w:spacing w:before="120" w:after="120"/>
        <w:jc w:val="both"/>
        <w:rPr>
          <w:rFonts w:asciiTheme="minorHAnsi" w:hAnsiTheme="minorHAnsi" w:cs="Arial"/>
          <w:sz w:val="16"/>
          <w:szCs w:val="16"/>
        </w:rPr>
      </w:pPr>
      <w:r w:rsidRPr="00C97C51">
        <w:rPr>
          <w:rFonts w:asciiTheme="minorHAnsi" w:hAnsiTheme="minorHAnsi" w:cs="Arial"/>
          <w:sz w:val="16"/>
          <w:szCs w:val="16"/>
        </w:rPr>
        <w:t>Seven Hills High School will provide a positive culture where bullying, harassment and intimidation are not accepted and in doing so, all will have the right of respect from others, the right to learn or to teach and a right to feel safe and secure in their school environment. This is to be reinforced through the ROAD ethos which exists at the school.</w:t>
      </w:r>
    </w:p>
    <w:p w:rsidR="00897CBB" w:rsidRPr="00C97C51" w:rsidRDefault="00874D0C" w:rsidP="00BD1190">
      <w:pPr>
        <w:pStyle w:val="ASRHeading2"/>
        <w:spacing w:before="120" w:after="120"/>
        <w:rPr>
          <w:rFonts w:asciiTheme="minorHAnsi" w:hAnsiTheme="minorHAnsi"/>
          <w:b w:val="0"/>
          <w:color w:val="660066"/>
          <w:sz w:val="16"/>
          <w:szCs w:val="16"/>
        </w:rPr>
      </w:pPr>
      <w:r w:rsidRPr="00C97C51">
        <w:rPr>
          <w:rFonts w:asciiTheme="minorHAnsi" w:hAnsiTheme="minorHAnsi"/>
          <w:b w:val="0"/>
          <w:color w:val="660066"/>
          <w:sz w:val="16"/>
          <w:szCs w:val="16"/>
        </w:rPr>
        <w:t>Protection</w:t>
      </w:r>
    </w:p>
    <w:p w:rsidR="004B0F27" w:rsidRPr="00C97C51" w:rsidRDefault="004B0F27" w:rsidP="00BD1190">
      <w:pPr>
        <w:pStyle w:val="Heading3"/>
        <w:spacing w:before="120" w:after="120"/>
        <w:jc w:val="both"/>
        <w:rPr>
          <w:rFonts w:asciiTheme="minorHAnsi" w:hAnsiTheme="minorHAnsi" w:cs="Arial"/>
          <w:b w:val="0"/>
          <w:color w:val="auto"/>
          <w:sz w:val="16"/>
          <w:szCs w:val="16"/>
        </w:rPr>
      </w:pPr>
      <w:r w:rsidRPr="00C97C51">
        <w:rPr>
          <w:rFonts w:asciiTheme="minorHAnsi" w:hAnsiTheme="minorHAnsi" w:cs="Arial"/>
          <w:b w:val="0"/>
          <w:color w:val="auto"/>
          <w:sz w:val="16"/>
          <w:szCs w:val="16"/>
        </w:rPr>
        <w:t xml:space="preserve">A person is being bullied when one or more other people expose them regularly and over time to negative or harmful actions that cause distress, hurt and undue pressure.  Bullying can involve all forms of harassment (including sex, race, disability, homosexuality or transgender), humiliation, domination and intimidation of others. </w:t>
      </w:r>
    </w:p>
    <w:p w:rsidR="00976F8B" w:rsidRPr="00C97C51" w:rsidRDefault="00976F8B" w:rsidP="00BD1190">
      <w:pPr>
        <w:pStyle w:val="Heading3"/>
        <w:spacing w:before="120" w:after="120"/>
        <w:jc w:val="both"/>
        <w:rPr>
          <w:rFonts w:asciiTheme="minorHAnsi" w:hAnsiTheme="minorHAnsi" w:cs="Arial"/>
          <w:b w:val="0"/>
          <w:color w:val="auto"/>
          <w:sz w:val="16"/>
          <w:szCs w:val="16"/>
        </w:rPr>
      </w:pPr>
      <w:r w:rsidRPr="00C97C51">
        <w:rPr>
          <w:rFonts w:asciiTheme="minorHAnsi" w:hAnsiTheme="minorHAnsi" w:cs="Arial"/>
          <w:b w:val="0"/>
          <w:color w:val="auto"/>
          <w:sz w:val="16"/>
          <w:szCs w:val="16"/>
        </w:rPr>
        <w:t xml:space="preserve">Cyber Bullying is bullying that is carried out through an internet service, such as email, chat room, discussion group or instant messaging. It can also include bullying through mobile phone technologies such as </w:t>
      </w:r>
      <w:r w:rsidR="00452ECA" w:rsidRPr="00C97C51">
        <w:rPr>
          <w:rFonts w:asciiTheme="minorHAnsi" w:hAnsiTheme="minorHAnsi" w:cs="Arial"/>
          <w:b w:val="0"/>
          <w:color w:val="auto"/>
          <w:sz w:val="16"/>
          <w:szCs w:val="16"/>
        </w:rPr>
        <w:t>Snap chat</w:t>
      </w:r>
      <w:r w:rsidRPr="00C97C51">
        <w:rPr>
          <w:rFonts w:asciiTheme="minorHAnsi" w:hAnsiTheme="minorHAnsi" w:cs="Arial"/>
          <w:b w:val="0"/>
          <w:color w:val="auto"/>
          <w:sz w:val="16"/>
          <w:szCs w:val="16"/>
        </w:rPr>
        <w:t xml:space="preserve"> and in-phone cameras. The school will actively intervene where this type of </w:t>
      </w:r>
      <w:proofErr w:type="spellStart"/>
      <w:r w:rsidRPr="00C97C51">
        <w:rPr>
          <w:rFonts w:asciiTheme="minorHAnsi" w:hAnsiTheme="minorHAnsi" w:cs="Arial"/>
          <w:b w:val="0"/>
          <w:color w:val="auto"/>
          <w:sz w:val="16"/>
          <w:szCs w:val="16"/>
        </w:rPr>
        <w:t>behaviour</w:t>
      </w:r>
      <w:proofErr w:type="spellEnd"/>
      <w:r w:rsidRPr="00C97C51">
        <w:rPr>
          <w:rFonts w:asciiTheme="minorHAnsi" w:hAnsiTheme="minorHAnsi" w:cs="Arial"/>
          <w:b w:val="0"/>
          <w:color w:val="auto"/>
          <w:sz w:val="16"/>
          <w:szCs w:val="16"/>
        </w:rPr>
        <w:t xml:space="preserve"> is evident and will involve outside agencies where necessary. </w:t>
      </w:r>
    </w:p>
    <w:p w:rsidR="00976F8B" w:rsidRPr="00C97C51" w:rsidRDefault="00976F8B" w:rsidP="00BD1190">
      <w:pPr>
        <w:spacing w:before="120" w:after="120"/>
        <w:jc w:val="both"/>
        <w:rPr>
          <w:rFonts w:asciiTheme="minorHAnsi" w:hAnsiTheme="minorHAnsi" w:cs="Arial"/>
          <w:sz w:val="16"/>
          <w:szCs w:val="16"/>
        </w:rPr>
      </w:pPr>
      <w:r w:rsidRPr="00C97C51">
        <w:rPr>
          <w:rFonts w:asciiTheme="minorHAnsi" w:hAnsiTheme="minorHAnsi" w:cs="Arial"/>
          <w:sz w:val="16"/>
          <w:szCs w:val="16"/>
        </w:rPr>
        <w:t xml:space="preserve">Bullies are people who deliberately set out to intimidate, exclude, threaten and/or hurt others repeatedly.  </w:t>
      </w:r>
    </w:p>
    <w:p w:rsidR="00976F8B" w:rsidRPr="00C97C51" w:rsidRDefault="00976F8B" w:rsidP="00BD1190">
      <w:pPr>
        <w:spacing w:before="120" w:after="120" w:line="240" w:lineRule="auto"/>
        <w:jc w:val="both"/>
        <w:rPr>
          <w:rFonts w:asciiTheme="minorHAnsi" w:hAnsiTheme="minorHAnsi" w:cs="Arial"/>
          <w:sz w:val="16"/>
          <w:szCs w:val="16"/>
        </w:rPr>
      </w:pPr>
      <w:r w:rsidRPr="00C97C51">
        <w:rPr>
          <w:rFonts w:asciiTheme="minorHAnsi" w:hAnsiTheme="minorHAnsi" w:cs="Arial"/>
          <w:sz w:val="16"/>
          <w:szCs w:val="16"/>
        </w:rPr>
        <w:t xml:space="preserve">Bullying </w:t>
      </w:r>
      <w:proofErr w:type="spellStart"/>
      <w:r w:rsidRPr="00C97C51">
        <w:rPr>
          <w:rFonts w:asciiTheme="minorHAnsi" w:hAnsiTheme="minorHAnsi" w:cs="Arial"/>
          <w:sz w:val="16"/>
          <w:szCs w:val="16"/>
        </w:rPr>
        <w:t>behaviour</w:t>
      </w:r>
      <w:proofErr w:type="spellEnd"/>
      <w:r w:rsidRPr="00C97C51">
        <w:rPr>
          <w:rFonts w:asciiTheme="minorHAnsi" w:hAnsiTheme="minorHAnsi" w:cs="Arial"/>
          <w:sz w:val="16"/>
          <w:szCs w:val="16"/>
        </w:rPr>
        <w:t xml:space="preserve"> can be:</w:t>
      </w:r>
    </w:p>
    <w:p w:rsidR="00976F8B" w:rsidRPr="00C97C51" w:rsidRDefault="00976F8B" w:rsidP="00BD1190">
      <w:pPr>
        <w:numPr>
          <w:ilvl w:val="0"/>
          <w:numId w:val="26"/>
        </w:numPr>
        <w:tabs>
          <w:tab w:val="clear" w:pos="1080"/>
          <w:tab w:val="num" w:pos="720"/>
        </w:tabs>
        <w:spacing w:before="120" w:after="120" w:line="240" w:lineRule="auto"/>
        <w:ind w:left="720"/>
        <w:jc w:val="both"/>
        <w:rPr>
          <w:rFonts w:asciiTheme="minorHAnsi" w:hAnsiTheme="minorHAnsi" w:cs="Arial"/>
          <w:sz w:val="16"/>
          <w:szCs w:val="16"/>
        </w:rPr>
      </w:pPr>
      <w:proofErr w:type="gramStart"/>
      <w:r w:rsidRPr="00C97C51">
        <w:rPr>
          <w:rFonts w:asciiTheme="minorHAnsi" w:hAnsiTheme="minorHAnsi" w:cs="Arial"/>
          <w:sz w:val="16"/>
          <w:szCs w:val="16"/>
        </w:rPr>
        <w:t>verbal</w:t>
      </w:r>
      <w:proofErr w:type="gramEnd"/>
      <w:r w:rsidRPr="00C97C51">
        <w:rPr>
          <w:rFonts w:asciiTheme="minorHAnsi" w:hAnsiTheme="minorHAnsi" w:cs="Arial"/>
          <w:sz w:val="16"/>
          <w:szCs w:val="16"/>
        </w:rPr>
        <w:t xml:space="preserve"> – e.g. name calling, teasing, abuse, putdowns, sarcasm, insults, threats.</w:t>
      </w:r>
    </w:p>
    <w:p w:rsidR="00976F8B" w:rsidRPr="00C97C51" w:rsidRDefault="00976F8B" w:rsidP="00BD1190">
      <w:pPr>
        <w:numPr>
          <w:ilvl w:val="0"/>
          <w:numId w:val="26"/>
        </w:numPr>
        <w:tabs>
          <w:tab w:val="clear" w:pos="1080"/>
          <w:tab w:val="num" w:pos="720"/>
        </w:tabs>
        <w:spacing w:before="120" w:after="120" w:line="240" w:lineRule="auto"/>
        <w:ind w:left="720"/>
        <w:jc w:val="both"/>
        <w:rPr>
          <w:rFonts w:asciiTheme="minorHAnsi" w:hAnsiTheme="minorHAnsi" w:cs="Arial"/>
          <w:sz w:val="16"/>
          <w:szCs w:val="16"/>
        </w:rPr>
      </w:pPr>
      <w:proofErr w:type="gramStart"/>
      <w:r w:rsidRPr="00C97C51">
        <w:rPr>
          <w:rFonts w:asciiTheme="minorHAnsi" w:hAnsiTheme="minorHAnsi" w:cs="Arial"/>
          <w:sz w:val="16"/>
          <w:szCs w:val="16"/>
        </w:rPr>
        <w:t>physical</w:t>
      </w:r>
      <w:proofErr w:type="gramEnd"/>
      <w:r w:rsidRPr="00C97C51">
        <w:rPr>
          <w:rFonts w:asciiTheme="minorHAnsi" w:hAnsiTheme="minorHAnsi" w:cs="Arial"/>
          <w:sz w:val="16"/>
          <w:szCs w:val="16"/>
        </w:rPr>
        <w:t xml:space="preserve"> – e.g. hitting, punching, kicking, scratching, tripping, spitting.</w:t>
      </w:r>
    </w:p>
    <w:p w:rsidR="00976F8B" w:rsidRPr="00C97C51" w:rsidRDefault="00976F8B" w:rsidP="00BD1190">
      <w:pPr>
        <w:numPr>
          <w:ilvl w:val="0"/>
          <w:numId w:val="26"/>
        </w:numPr>
        <w:tabs>
          <w:tab w:val="clear" w:pos="1080"/>
          <w:tab w:val="num" w:pos="720"/>
        </w:tabs>
        <w:spacing w:before="120" w:after="120" w:line="240" w:lineRule="auto"/>
        <w:ind w:left="720"/>
        <w:jc w:val="both"/>
        <w:rPr>
          <w:rFonts w:asciiTheme="minorHAnsi" w:hAnsiTheme="minorHAnsi" w:cs="Arial"/>
          <w:sz w:val="16"/>
          <w:szCs w:val="16"/>
        </w:rPr>
      </w:pPr>
      <w:proofErr w:type="gramStart"/>
      <w:r w:rsidRPr="00C97C51">
        <w:rPr>
          <w:rFonts w:asciiTheme="minorHAnsi" w:hAnsiTheme="minorHAnsi" w:cs="Arial"/>
          <w:sz w:val="16"/>
          <w:szCs w:val="16"/>
        </w:rPr>
        <w:t>social</w:t>
      </w:r>
      <w:proofErr w:type="gramEnd"/>
      <w:r w:rsidRPr="00C97C51">
        <w:rPr>
          <w:rFonts w:asciiTheme="minorHAnsi" w:hAnsiTheme="minorHAnsi" w:cs="Arial"/>
          <w:sz w:val="16"/>
          <w:szCs w:val="16"/>
        </w:rPr>
        <w:t xml:space="preserve"> – e.g. ignoring, excluding, </w:t>
      </w:r>
      <w:proofErr w:type="spellStart"/>
      <w:r w:rsidRPr="00C97C51">
        <w:rPr>
          <w:rFonts w:asciiTheme="minorHAnsi" w:hAnsiTheme="minorHAnsi" w:cs="Arial"/>
          <w:sz w:val="16"/>
          <w:szCs w:val="16"/>
        </w:rPr>
        <w:t>ostracising</w:t>
      </w:r>
      <w:proofErr w:type="spellEnd"/>
      <w:r w:rsidRPr="00C97C51">
        <w:rPr>
          <w:rFonts w:asciiTheme="minorHAnsi" w:hAnsiTheme="minorHAnsi" w:cs="Arial"/>
          <w:sz w:val="16"/>
          <w:szCs w:val="16"/>
        </w:rPr>
        <w:t>, alienating, making inappropriate gestures.</w:t>
      </w:r>
    </w:p>
    <w:p w:rsidR="00976F8B" w:rsidRPr="00C97C51" w:rsidRDefault="00976F8B" w:rsidP="00BD1190">
      <w:pPr>
        <w:numPr>
          <w:ilvl w:val="0"/>
          <w:numId w:val="26"/>
        </w:numPr>
        <w:tabs>
          <w:tab w:val="clear" w:pos="1080"/>
          <w:tab w:val="num" w:pos="720"/>
        </w:tabs>
        <w:spacing w:before="120" w:after="120" w:line="240" w:lineRule="auto"/>
        <w:ind w:left="720"/>
        <w:jc w:val="both"/>
        <w:rPr>
          <w:rFonts w:asciiTheme="minorHAnsi" w:hAnsiTheme="minorHAnsi" w:cs="Arial"/>
          <w:sz w:val="16"/>
          <w:szCs w:val="16"/>
        </w:rPr>
      </w:pPr>
      <w:proofErr w:type="gramStart"/>
      <w:r w:rsidRPr="00C97C51">
        <w:rPr>
          <w:rFonts w:asciiTheme="minorHAnsi" w:hAnsiTheme="minorHAnsi" w:cs="Arial"/>
          <w:sz w:val="16"/>
          <w:szCs w:val="16"/>
        </w:rPr>
        <w:t>psychological</w:t>
      </w:r>
      <w:proofErr w:type="gramEnd"/>
      <w:r w:rsidRPr="00C97C51">
        <w:rPr>
          <w:rFonts w:asciiTheme="minorHAnsi" w:hAnsiTheme="minorHAnsi" w:cs="Arial"/>
          <w:sz w:val="16"/>
          <w:szCs w:val="16"/>
        </w:rPr>
        <w:t xml:space="preserve"> – e.g. spreading </w:t>
      </w:r>
      <w:proofErr w:type="spellStart"/>
      <w:r w:rsidRPr="00C97C51">
        <w:rPr>
          <w:rFonts w:asciiTheme="minorHAnsi" w:hAnsiTheme="minorHAnsi" w:cs="Arial"/>
          <w:sz w:val="16"/>
          <w:szCs w:val="16"/>
        </w:rPr>
        <w:t>rumours</w:t>
      </w:r>
      <w:proofErr w:type="spellEnd"/>
      <w:r w:rsidRPr="00C97C51">
        <w:rPr>
          <w:rFonts w:asciiTheme="minorHAnsi" w:hAnsiTheme="minorHAnsi" w:cs="Arial"/>
          <w:sz w:val="16"/>
          <w:szCs w:val="16"/>
        </w:rPr>
        <w:t>, dirty looks, hiding or damaging possessions, malicious SMS or email messages, inappropriate use of camera phones.</w:t>
      </w:r>
    </w:p>
    <w:p w:rsidR="00937CB5" w:rsidRPr="00C97C51" w:rsidRDefault="00976F8B" w:rsidP="00052C6A">
      <w:pPr>
        <w:pStyle w:val="NormalWeb"/>
        <w:spacing w:before="120" w:beforeAutospacing="0" w:after="120" w:afterAutospacing="0"/>
        <w:rPr>
          <w:rFonts w:asciiTheme="minorHAnsi" w:hAnsiTheme="minorHAnsi" w:cs="Arial"/>
          <w:b/>
          <w:sz w:val="16"/>
          <w:szCs w:val="16"/>
        </w:rPr>
      </w:pPr>
      <w:r w:rsidRPr="00C97C51">
        <w:rPr>
          <w:rFonts w:asciiTheme="minorHAnsi" w:hAnsiTheme="minorHAnsi" w:cs="Arial"/>
          <w:b/>
          <w:sz w:val="16"/>
          <w:szCs w:val="16"/>
        </w:rPr>
        <w:t>Bullying, in any form, is not tolerated at any level at Seven Hills High School.</w:t>
      </w:r>
    </w:p>
    <w:p w:rsidR="00052C6A" w:rsidRPr="00C97C51" w:rsidRDefault="00052C6A" w:rsidP="00BD1190">
      <w:pPr>
        <w:pStyle w:val="ASRHeading2"/>
        <w:spacing w:before="120" w:after="120"/>
        <w:rPr>
          <w:rFonts w:asciiTheme="minorHAnsi" w:hAnsiTheme="minorHAnsi"/>
          <w:b w:val="0"/>
          <w:color w:val="660066"/>
          <w:sz w:val="16"/>
          <w:szCs w:val="16"/>
        </w:rPr>
      </w:pPr>
    </w:p>
    <w:p w:rsidR="00052C6A" w:rsidRDefault="00052C6A" w:rsidP="00BD1190">
      <w:pPr>
        <w:pStyle w:val="ASRHeading2"/>
        <w:spacing w:before="120" w:after="120"/>
        <w:rPr>
          <w:rFonts w:asciiTheme="minorHAnsi" w:hAnsiTheme="minorHAnsi"/>
          <w:b w:val="0"/>
          <w:color w:val="660066"/>
          <w:sz w:val="16"/>
          <w:szCs w:val="16"/>
        </w:rPr>
      </w:pPr>
    </w:p>
    <w:p w:rsidR="00C97C51" w:rsidRDefault="00C97C51" w:rsidP="00BD1190">
      <w:pPr>
        <w:pStyle w:val="ASRHeading2"/>
        <w:spacing w:before="120" w:after="120"/>
        <w:rPr>
          <w:rFonts w:asciiTheme="minorHAnsi" w:hAnsiTheme="minorHAnsi"/>
          <w:b w:val="0"/>
          <w:color w:val="660066"/>
          <w:sz w:val="16"/>
          <w:szCs w:val="16"/>
        </w:rPr>
      </w:pPr>
    </w:p>
    <w:p w:rsidR="00C97C51" w:rsidRDefault="00C97C51" w:rsidP="00BD1190">
      <w:pPr>
        <w:pStyle w:val="ASRHeading2"/>
        <w:spacing w:before="120" w:after="120"/>
        <w:rPr>
          <w:rFonts w:asciiTheme="minorHAnsi" w:hAnsiTheme="minorHAnsi"/>
          <w:b w:val="0"/>
          <w:color w:val="660066"/>
          <w:sz w:val="16"/>
          <w:szCs w:val="16"/>
        </w:rPr>
      </w:pPr>
    </w:p>
    <w:p w:rsidR="00C97C51" w:rsidRDefault="00C97C51" w:rsidP="00BD1190">
      <w:pPr>
        <w:pStyle w:val="ASRHeading2"/>
        <w:spacing w:before="120" w:after="120"/>
        <w:rPr>
          <w:rFonts w:asciiTheme="minorHAnsi" w:hAnsiTheme="minorHAnsi"/>
          <w:b w:val="0"/>
          <w:color w:val="660066"/>
          <w:sz w:val="16"/>
          <w:szCs w:val="16"/>
        </w:rPr>
      </w:pPr>
    </w:p>
    <w:p w:rsidR="00C97C51" w:rsidRPr="00C97C51" w:rsidRDefault="00C97C51" w:rsidP="00BD1190">
      <w:pPr>
        <w:pStyle w:val="ASRHeading2"/>
        <w:spacing w:before="120" w:after="120"/>
        <w:rPr>
          <w:rFonts w:asciiTheme="minorHAnsi" w:hAnsiTheme="minorHAnsi"/>
          <w:b w:val="0"/>
          <w:color w:val="660066"/>
          <w:sz w:val="16"/>
          <w:szCs w:val="16"/>
        </w:rPr>
      </w:pPr>
    </w:p>
    <w:p w:rsidR="0003052D" w:rsidRPr="00C97C51" w:rsidRDefault="00874D0C" w:rsidP="00BD1190">
      <w:pPr>
        <w:pStyle w:val="ASRHeading2"/>
        <w:spacing w:before="120" w:after="120"/>
        <w:rPr>
          <w:rFonts w:asciiTheme="minorHAnsi" w:hAnsiTheme="minorHAnsi"/>
          <w:b w:val="0"/>
          <w:color w:val="660066"/>
          <w:sz w:val="16"/>
          <w:szCs w:val="16"/>
        </w:rPr>
      </w:pPr>
      <w:r w:rsidRPr="00C97C51">
        <w:rPr>
          <w:rFonts w:asciiTheme="minorHAnsi" w:hAnsiTheme="minorHAnsi"/>
          <w:b w:val="0"/>
          <w:color w:val="660066"/>
          <w:sz w:val="16"/>
          <w:szCs w:val="16"/>
        </w:rPr>
        <w:lastRenderedPageBreak/>
        <w:t>Preventio</w:t>
      </w:r>
      <w:r w:rsidR="00E87CD8" w:rsidRPr="00C97C51">
        <w:rPr>
          <w:rFonts w:asciiTheme="minorHAnsi" w:hAnsiTheme="minorHAnsi"/>
          <w:b w:val="0"/>
          <w:color w:val="660066"/>
          <w:sz w:val="16"/>
          <w:szCs w:val="16"/>
        </w:rPr>
        <w:t>n</w:t>
      </w:r>
    </w:p>
    <w:p w:rsidR="00E26203" w:rsidRPr="00C97C51" w:rsidRDefault="00E26203" w:rsidP="00E26203">
      <w:pPr>
        <w:pStyle w:val="ASRHeading2"/>
        <w:numPr>
          <w:ilvl w:val="0"/>
          <w:numId w:val="33"/>
        </w:numPr>
        <w:spacing w:before="120" w:after="120"/>
        <w:rPr>
          <w:rFonts w:asciiTheme="minorHAnsi" w:hAnsiTheme="minorHAnsi"/>
          <w:b w:val="0"/>
          <w:sz w:val="16"/>
          <w:szCs w:val="16"/>
        </w:rPr>
      </w:pPr>
      <w:r w:rsidRPr="00C97C51">
        <w:rPr>
          <w:rFonts w:asciiTheme="minorHAnsi" w:hAnsiTheme="minorHAnsi"/>
          <w:b w:val="0"/>
          <w:sz w:val="16"/>
          <w:szCs w:val="16"/>
        </w:rPr>
        <w:t>School Newsletters and Information Evenings provide the community with information regardin</w:t>
      </w:r>
      <w:r w:rsidR="008B1D5B">
        <w:rPr>
          <w:rFonts w:asciiTheme="minorHAnsi" w:hAnsiTheme="minorHAnsi"/>
          <w:b w:val="0"/>
          <w:sz w:val="16"/>
          <w:szCs w:val="16"/>
        </w:rPr>
        <w:t>g Anti-B</w:t>
      </w:r>
      <w:r w:rsidR="00452ECA" w:rsidRPr="00C97C51">
        <w:rPr>
          <w:rFonts w:asciiTheme="minorHAnsi" w:hAnsiTheme="minorHAnsi"/>
          <w:b w:val="0"/>
          <w:sz w:val="16"/>
          <w:szCs w:val="16"/>
        </w:rPr>
        <w:t>ullying and Complaints H</w:t>
      </w:r>
      <w:r w:rsidRPr="00C97C51">
        <w:rPr>
          <w:rFonts w:asciiTheme="minorHAnsi" w:hAnsiTheme="minorHAnsi"/>
          <w:b w:val="0"/>
          <w:sz w:val="16"/>
          <w:szCs w:val="16"/>
        </w:rPr>
        <w:t xml:space="preserve">andling </w:t>
      </w:r>
      <w:r w:rsidR="008B1D5B">
        <w:rPr>
          <w:rFonts w:asciiTheme="minorHAnsi" w:hAnsiTheme="minorHAnsi"/>
          <w:b w:val="0"/>
          <w:sz w:val="16"/>
          <w:szCs w:val="16"/>
        </w:rPr>
        <w:t>P</w:t>
      </w:r>
      <w:r w:rsidRPr="00C97C51">
        <w:rPr>
          <w:rFonts w:asciiTheme="minorHAnsi" w:hAnsiTheme="minorHAnsi"/>
          <w:b w:val="0"/>
          <w:sz w:val="16"/>
          <w:szCs w:val="16"/>
        </w:rPr>
        <w:t>olicies</w:t>
      </w:r>
    </w:p>
    <w:p w:rsidR="00E26203" w:rsidRPr="00C97C51" w:rsidRDefault="00E26203" w:rsidP="00E26203">
      <w:pPr>
        <w:numPr>
          <w:ilvl w:val="0"/>
          <w:numId w:val="33"/>
        </w:numPr>
        <w:spacing w:before="120" w:after="120" w:line="240" w:lineRule="auto"/>
        <w:rPr>
          <w:rFonts w:asciiTheme="minorHAnsi" w:hAnsiTheme="minorHAnsi" w:cs="Arial"/>
          <w:sz w:val="16"/>
          <w:szCs w:val="16"/>
        </w:rPr>
      </w:pPr>
      <w:r w:rsidRPr="00C97C51">
        <w:rPr>
          <w:rFonts w:asciiTheme="minorHAnsi" w:hAnsiTheme="minorHAnsi" w:cs="Arial"/>
          <w:sz w:val="16"/>
          <w:szCs w:val="16"/>
        </w:rPr>
        <w:t>Community awareness and input relating to bullying, its characteristics and the school’s programs and responses via the Parents and Citizens Association.</w:t>
      </w:r>
    </w:p>
    <w:p w:rsidR="00E26203" w:rsidRPr="00C97C51" w:rsidRDefault="00E26203" w:rsidP="00E26203">
      <w:pPr>
        <w:numPr>
          <w:ilvl w:val="0"/>
          <w:numId w:val="33"/>
        </w:numPr>
        <w:spacing w:before="120" w:after="120" w:line="240" w:lineRule="auto"/>
        <w:rPr>
          <w:rFonts w:asciiTheme="minorHAnsi" w:hAnsiTheme="minorHAnsi" w:cs="Arial"/>
          <w:sz w:val="16"/>
          <w:szCs w:val="16"/>
        </w:rPr>
      </w:pPr>
      <w:r w:rsidRPr="00C97C51">
        <w:rPr>
          <w:rFonts w:asciiTheme="minorHAnsi" w:hAnsiTheme="minorHAnsi" w:cs="Arial"/>
          <w:sz w:val="16"/>
          <w:szCs w:val="16"/>
        </w:rPr>
        <w:t xml:space="preserve">Student Representative Council to lead and model student anti-bullying </w:t>
      </w:r>
      <w:proofErr w:type="spellStart"/>
      <w:r w:rsidRPr="00C97C51">
        <w:rPr>
          <w:rFonts w:asciiTheme="minorHAnsi" w:hAnsiTheme="minorHAnsi" w:cs="Arial"/>
          <w:sz w:val="16"/>
          <w:szCs w:val="16"/>
        </w:rPr>
        <w:t>behaviours</w:t>
      </w:r>
      <w:proofErr w:type="spellEnd"/>
      <w:r w:rsidRPr="00C97C51">
        <w:rPr>
          <w:rFonts w:asciiTheme="minorHAnsi" w:hAnsiTheme="minorHAnsi" w:cs="Arial"/>
          <w:sz w:val="16"/>
          <w:szCs w:val="16"/>
        </w:rPr>
        <w:t>.</w:t>
      </w:r>
    </w:p>
    <w:p w:rsidR="004B0F27" w:rsidRPr="00C97C51" w:rsidRDefault="004B0F27" w:rsidP="00E26203">
      <w:pPr>
        <w:numPr>
          <w:ilvl w:val="0"/>
          <w:numId w:val="32"/>
        </w:numPr>
        <w:spacing w:before="120" w:after="120" w:line="240" w:lineRule="auto"/>
        <w:rPr>
          <w:rFonts w:asciiTheme="minorHAnsi" w:hAnsiTheme="minorHAnsi" w:cs="Arial"/>
          <w:sz w:val="16"/>
          <w:szCs w:val="16"/>
        </w:rPr>
      </w:pPr>
      <w:r w:rsidRPr="00C97C51">
        <w:rPr>
          <w:rFonts w:asciiTheme="minorHAnsi" w:hAnsiTheme="minorHAnsi" w:cs="Arial"/>
          <w:sz w:val="16"/>
          <w:szCs w:val="16"/>
        </w:rPr>
        <w:t>Professional development for all staff in general and Wel</w:t>
      </w:r>
      <w:r w:rsidR="00452ECA" w:rsidRPr="00C97C51">
        <w:rPr>
          <w:rFonts w:asciiTheme="minorHAnsi" w:hAnsiTheme="minorHAnsi" w:cs="Arial"/>
          <w:sz w:val="16"/>
          <w:szCs w:val="16"/>
        </w:rPr>
        <w:t>lbeing</w:t>
      </w:r>
      <w:r w:rsidRPr="00C97C51">
        <w:rPr>
          <w:rFonts w:asciiTheme="minorHAnsi" w:hAnsiTheme="minorHAnsi" w:cs="Arial"/>
          <w:sz w:val="16"/>
          <w:szCs w:val="16"/>
        </w:rPr>
        <w:t xml:space="preserve"> staff in particular relating to bullying, harassment and proven counter measures</w:t>
      </w:r>
      <w:r w:rsidR="00E26203" w:rsidRPr="00C97C51">
        <w:rPr>
          <w:rFonts w:asciiTheme="minorHAnsi" w:hAnsiTheme="minorHAnsi" w:cs="Arial"/>
          <w:sz w:val="16"/>
          <w:szCs w:val="16"/>
        </w:rPr>
        <w:t xml:space="preserve"> at Staff Meetings</w:t>
      </w:r>
      <w:r w:rsidRPr="00C97C51">
        <w:rPr>
          <w:rFonts w:asciiTheme="minorHAnsi" w:hAnsiTheme="minorHAnsi" w:cs="Arial"/>
          <w:sz w:val="16"/>
          <w:szCs w:val="16"/>
        </w:rPr>
        <w:t>.</w:t>
      </w:r>
      <w:r w:rsidR="00E26203" w:rsidRPr="00C97C51">
        <w:rPr>
          <w:rFonts w:asciiTheme="minorHAnsi" w:hAnsiTheme="minorHAnsi" w:cs="Arial"/>
          <w:sz w:val="16"/>
          <w:szCs w:val="16"/>
        </w:rPr>
        <w:t xml:space="preserve"> </w:t>
      </w:r>
      <w:r w:rsidRPr="00C97C51">
        <w:rPr>
          <w:rFonts w:asciiTheme="minorHAnsi" w:hAnsiTheme="minorHAnsi" w:cs="Arial"/>
          <w:sz w:val="16"/>
          <w:szCs w:val="16"/>
        </w:rPr>
        <w:t>This will include annual</w:t>
      </w:r>
      <w:r w:rsidR="00E26203" w:rsidRPr="00C97C51">
        <w:rPr>
          <w:rFonts w:asciiTheme="minorHAnsi" w:hAnsiTheme="minorHAnsi" w:cs="Arial"/>
          <w:sz w:val="16"/>
          <w:szCs w:val="16"/>
        </w:rPr>
        <w:t xml:space="preserve"> and intermittent </w:t>
      </w:r>
      <w:proofErr w:type="spellStart"/>
      <w:r w:rsidRPr="00C97C51">
        <w:rPr>
          <w:rFonts w:asciiTheme="minorHAnsi" w:hAnsiTheme="minorHAnsi" w:cs="Arial"/>
          <w:sz w:val="16"/>
          <w:szCs w:val="16"/>
        </w:rPr>
        <w:t>inservicing</w:t>
      </w:r>
      <w:proofErr w:type="spellEnd"/>
      <w:r w:rsidRPr="00C97C51">
        <w:rPr>
          <w:rFonts w:asciiTheme="minorHAnsi" w:hAnsiTheme="minorHAnsi" w:cs="Arial"/>
          <w:sz w:val="16"/>
          <w:szCs w:val="16"/>
        </w:rPr>
        <w:t xml:space="preserve"> on Child Protection and Child Wellbeing issues.</w:t>
      </w:r>
    </w:p>
    <w:p w:rsidR="004B0F27" w:rsidRPr="00C97C51" w:rsidRDefault="004B0F27" w:rsidP="00E26203">
      <w:pPr>
        <w:pStyle w:val="ListParagraph"/>
        <w:numPr>
          <w:ilvl w:val="0"/>
          <w:numId w:val="32"/>
        </w:numPr>
        <w:spacing w:before="120" w:after="120"/>
        <w:rPr>
          <w:rFonts w:asciiTheme="minorHAnsi" w:hAnsiTheme="minorHAnsi" w:cs="Arial"/>
          <w:sz w:val="16"/>
          <w:szCs w:val="16"/>
        </w:rPr>
      </w:pPr>
      <w:r w:rsidRPr="00C97C51">
        <w:rPr>
          <w:rFonts w:asciiTheme="minorHAnsi" w:hAnsiTheme="minorHAnsi" w:cs="Arial"/>
          <w:sz w:val="16"/>
          <w:szCs w:val="16"/>
        </w:rPr>
        <w:t>The school’s P</w:t>
      </w:r>
      <w:r w:rsidR="00F10631" w:rsidRPr="00C97C51">
        <w:rPr>
          <w:rFonts w:asciiTheme="minorHAnsi" w:hAnsiTheme="minorHAnsi" w:cs="Arial"/>
          <w:sz w:val="16"/>
          <w:szCs w:val="16"/>
        </w:rPr>
        <w:t xml:space="preserve">ositive </w:t>
      </w:r>
      <w:proofErr w:type="spellStart"/>
      <w:r w:rsidRPr="00C97C51">
        <w:rPr>
          <w:rFonts w:asciiTheme="minorHAnsi" w:hAnsiTheme="minorHAnsi" w:cs="Arial"/>
          <w:sz w:val="16"/>
          <w:szCs w:val="16"/>
        </w:rPr>
        <w:t>B</w:t>
      </w:r>
      <w:r w:rsidR="00F10631" w:rsidRPr="00C97C51">
        <w:rPr>
          <w:rFonts w:asciiTheme="minorHAnsi" w:hAnsiTheme="minorHAnsi" w:cs="Arial"/>
          <w:sz w:val="16"/>
          <w:szCs w:val="16"/>
        </w:rPr>
        <w:t>ehaviour</w:t>
      </w:r>
      <w:proofErr w:type="spellEnd"/>
      <w:r w:rsidR="00F10631" w:rsidRPr="00C97C51">
        <w:rPr>
          <w:rFonts w:asciiTheme="minorHAnsi" w:hAnsiTheme="minorHAnsi" w:cs="Arial"/>
          <w:sz w:val="16"/>
          <w:szCs w:val="16"/>
        </w:rPr>
        <w:t xml:space="preserve"> for </w:t>
      </w:r>
      <w:r w:rsidR="00DB7B00" w:rsidRPr="00C97C51">
        <w:rPr>
          <w:rFonts w:asciiTheme="minorHAnsi" w:hAnsiTheme="minorHAnsi" w:cs="Arial"/>
          <w:sz w:val="16"/>
          <w:szCs w:val="16"/>
        </w:rPr>
        <w:t>L</w:t>
      </w:r>
      <w:r w:rsidR="00F10631" w:rsidRPr="00C97C51">
        <w:rPr>
          <w:rFonts w:asciiTheme="minorHAnsi" w:hAnsiTheme="minorHAnsi" w:cs="Arial"/>
          <w:sz w:val="16"/>
          <w:szCs w:val="16"/>
        </w:rPr>
        <w:t>earning (ROAD)</w:t>
      </w:r>
      <w:r w:rsidR="00DB7B00" w:rsidRPr="00C97C51">
        <w:rPr>
          <w:rFonts w:asciiTheme="minorHAnsi" w:hAnsiTheme="minorHAnsi" w:cs="Arial"/>
          <w:sz w:val="16"/>
          <w:szCs w:val="16"/>
        </w:rPr>
        <w:t xml:space="preserve"> </w:t>
      </w:r>
      <w:r w:rsidRPr="00C97C51">
        <w:rPr>
          <w:rFonts w:asciiTheme="minorHAnsi" w:hAnsiTheme="minorHAnsi" w:cs="Arial"/>
          <w:sz w:val="16"/>
          <w:szCs w:val="16"/>
        </w:rPr>
        <w:t xml:space="preserve">program </w:t>
      </w:r>
      <w:r w:rsidR="00E26203" w:rsidRPr="00C97C51">
        <w:rPr>
          <w:rFonts w:asciiTheme="minorHAnsi" w:hAnsiTheme="minorHAnsi" w:cs="Arial"/>
          <w:sz w:val="16"/>
          <w:szCs w:val="16"/>
        </w:rPr>
        <w:t>to further support</w:t>
      </w:r>
      <w:r w:rsidRPr="00C97C51">
        <w:rPr>
          <w:rFonts w:asciiTheme="minorHAnsi" w:hAnsiTheme="minorHAnsi" w:cs="Arial"/>
          <w:sz w:val="16"/>
          <w:szCs w:val="16"/>
        </w:rPr>
        <w:t xml:space="preserve"> this professional development through its focus on respectful relationships and </w:t>
      </w:r>
      <w:proofErr w:type="spellStart"/>
      <w:r w:rsidRPr="00C97C51">
        <w:rPr>
          <w:rFonts w:asciiTheme="minorHAnsi" w:hAnsiTheme="minorHAnsi" w:cs="Arial"/>
          <w:sz w:val="16"/>
          <w:szCs w:val="16"/>
        </w:rPr>
        <w:t>behaviour</w:t>
      </w:r>
      <w:proofErr w:type="spellEnd"/>
      <w:r w:rsidRPr="00C97C51">
        <w:rPr>
          <w:rFonts w:asciiTheme="minorHAnsi" w:hAnsiTheme="minorHAnsi" w:cs="Arial"/>
          <w:sz w:val="16"/>
          <w:szCs w:val="16"/>
        </w:rPr>
        <w:t>.</w:t>
      </w:r>
      <w:r w:rsidR="00E26203" w:rsidRPr="00C97C51">
        <w:rPr>
          <w:rFonts w:asciiTheme="minorHAnsi" w:hAnsiTheme="minorHAnsi" w:cs="Arial"/>
          <w:sz w:val="16"/>
          <w:szCs w:val="16"/>
        </w:rPr>
        <w:t xml:space="preserve"> This will include the communication to staff of observations made through the regular monitoring of bullying data made in </w:t>
      </w:r>
      <w:proofErr w:type="spellStart"/>
      <w:r w:rsidR="00E26203" w:rsidRPr="00C97C51">
        <w:rPr>
          <w:rFonts w:asciiTheme="minorHAnsi" w:hAnsiTheme="minorHAnsi" w:cs="Arial"/>
          <w:sz w:val="16"/>
          <w:szCs w:val="16"/>
        </w:rPr>
        <w:t>S</w:t>
      </w:r>
      <w:r w:rsidR="00452ECA" w:rsidRPr="00C97C51">
        <w:rPr>
          <w:rFonts w:asciiTheme="minorHAnsi" w:hAnsiTheme="minorHAnsi" w:cs="Arial"/>
          <w:sz w:val="16"/>
          <w:szCs w:val="16"/>
        </w:rPr>
        <w:t>entral</w:t>
      </w:r>
      <w:proofErr w:type="spellEnd"/>
      <w:r w:rsidR="00E26203" w:rsidRPr="00C97C51">
        <w:rPr>
          <w:rFonts w:asciiTheme="minorHAnsi" w:hAnsiTheme="minorHAnsi" w:cs="Arial"/>
          <w:sz w:val="16"/>
          <w:szCs w:val="16"/>
        </w:rPr>
        <w:t xml:space="preserve"> (the school’s electronic reporting system).</w:t>
      </w:r>
    </w:p>
    <w:p w:rsidR="00E26203" w:rsidRPr="00C97C51" w:rsidRDefault="008B1D5B" w:rsidP="00E26203">
      <w:pPr>
        <w:numPr>
          <w:ilvl w:val="0"/>
          <w:numId w:val="32"/>
        </w:numPr>
        <w:spacing w:before="120" w:after="120" w:line="240" w:lineRule="auto"/>
        <w:rPr>
          <w:rFonts w:asciiTheme="minorHAnsi" w:hAnsiTheme="minorHAnsi" w:cs="Arial"/>
          <w:sz w:val="16"/>
          <w:szCs w:val="16"/>
        </w:rPr>
      </w:pPr>
      <w:r>
        <w:rPr>
          <w:rFonts w:asciiTheme="minorHAnsi" w:hAnsiTheme="minorHAnsi" w:cs="Arial"/>
          <w:sz w:val="16"/>
          <w:szCs w:val="16"/>
        </w:rPr>
        <w:t>Transition Co</w:t>
      </w:r>
      <w:r w:rsidR="00452ECA" w:rsidRPr="00C97C51">
        <w:rPr>
          <w:rFonts w:asciiTheme="minorHAnsi" w:hAnsiTheme="minorHAnsi" w:cs="Arial"/>
          <w:sz w:val="16"/>
          <w:szCs w:val="16"/>
        </w:rPr>
        <w:t>o</w:t>
      </w:r>
      <w:r w:rsidR="00E26203" w:rsidRPr="00C97C51">
        <w:rPr>
          <w:rFonts w:asciiTheme="minorHAnsi" w:hAnsiTheme="minorHAnsi" w:cs="Arial"/>
          <w:sz w:val="16"/>
          <w:szCs w:val="16"/>
        </w:rPr>
        <w:t>rdinator to liaise with primary schools to develop an understanding of the welfare needs of students entering high school.</w:t>
      </w:r>
    </w:p>
    <w:p w:rsidR="00E26203" w:rsidRPr="00C97C51" w:rsidRDefault="00E26203" w:rsidP="00E26203">
      <w:pPr>
        <w:numPr>
          <w:ilvl w:val="0"/>
          <w:numId w:val="32"/>
        </w:numPr>
        <w:spacing w:before="120" w:after="120" w:line="240" w:lineRule="auto"/>
        <w:rPr>
          <w:rFonts w:asciiTheme="minorHAnsi" w:hAnsiTheme="minorHAnsi" w:cs="Arial"/>
          <w:sz w:val="16"/>
          <w:szCs w:val="16"/>
        </w:rPr>
      </w:pPr>
      <w:r w:rsidRPr="00C97C51">
        <w:rPr>
          <w:rFonts w:asciiTheme="minorHAnsi" w:hAnsiTheme="minorHAnsi" w:cs="Arial"/>
          <w:sz w:val="16"/>
          <w:szCs w:val="16"/>
        </w:rPr>
        <w:t>Student Wel</w:t>
      </w:r>
      <w:r w:rsidR="00452ECA" w:rsidRPr="00C97C51">
        <w:rPr>
          <w:rFonts w:asciiTheme="minorHAnsi" w:hAnsiTheme="minorHAnsi" w:cs="Arial"/>
          <w:sz w:val="16"/>
          <w:szCs w:val="16"/>
        </w:rPr>
        <w:t xml:space="preserve">lbeing </w:t>
      </w:r>
      <w:r w:rsidRPr="00C97C51">
        <w:rPr>
          <w:rFonts w:asciiTheme="minorHAnsi" w:hAnsiTheme="minorHAnsi" w:cs="Arial"/>
          <w:sz w:val="16"/>
          <w:szCs w:val="16"/>
        </w:rPr>
        <w:t xml:space="preserve">Team to develop, evaluate and refine strategies and processes to support students and parents as partners in the education of students in living skills. </w:t>
      </w:r>
    </w:p>
    <w:p w:rsidR="00E26203" w:rsidRPr="00C97C51" w:rsidRDefault="00E26203" w:rsidP="00E26203">
      <w:pPr>
        <w:spacing w:before="120" w:after="120"/>
        <w:ind w:left="720"/>
        <w:rPr>
          <w:rFonts w:asciiTheme="minorHAnsi" w:hAnsiTheme="minorHAnsi" w:cs="Arial"/>
          <w:sz w:val="16"/>
          <w:szCs w:val="16"/>
        </w:rPr>
      </w:pPr>
      <w:r w:rsidRPr="00C97C51">
        <w:rPr>
          <w:rFonts w:asciiTheme="minorHAnsi" w:hAnsiTheme="minorHAnsi" w:cs="Arial"/>
          <w:sz w:val="16"/>
          <w:szCs w:val="16"/>
        </w:rPr>
        <w:t>This will be a particular focus for Special Education Unit students.</w:t>
      </w:r>
    </w:p>
    <w:p w:rsidR="00E26203" w:rsidRPr="00C97C51" w:rsidRDefault="00E26203" w:rsidP="00E26203">
      <w:pPr>
        <w:numPr>
          <w:ilvl w:val="0"/>
          <w:numId w:val="32"/>
        </w:numPr>
        <w:spacing w:before="120" w:after="120" w:line="240" w:lineRule="auto"/>
        <w:rPr>
          <w:rFonts w:asciiTheme="minorHAnsi" w:hAnsiTheme="minorHAnsi" w:cs="Arial"/>
          <w:sz w:val="16"/>
          <w:szCs w:val="16"/>
        </w:rPr>
      </w:pPr>
      <w:r w:rsidRPr="00C97C51">
        <w:rPr>
          <w:rFonts w:asciiTheme="minorHAnsi" w:hAnsiTheme="minorHAnsi" w:cs="Arial"/>
          <w:sz w:val="16"/>
          <w:szCs w:val="16"/>
        </w:rPr>
        <w:t xml:space="preserve">The ARCO to provide </w:t>
      </w:r>
      <w:proofErr w:type="spellStart"/>
      <w:r w:rsidRPr="00C97C51">
        <w:rPr>
          <w:rFonts w:asciiTheme="minorHAnsi" w:hAnsiTheme="minorHAnsi" w:cs="Arial"/>
          <w:sz w:val="16"/>
          <w:szCs w:val="16"/>
        </w:rPr>
        <w:t>counselling</w:t>
      </w:r>
      <w:proofErr w:type="spellEnd"/>
      <w:r w:rsidRPr="00C97C51">
        <w:rPr>
          <w:rFonts w:asciiTheme="minorHAnsi" w:hAnsiTheme="minorHAnsi" w:cs="Arial"/>
          <w:sz w:val="16"/>
          <w:szCs w:val="16"/>
        </w:rPr>
        <w:t xml:space="preserve"> and advice for NESB students in line </w:t>
      </w:r>
      <w:r w:rsidR="00DB7B00" w:rsidRPr="00C97C51">
        <w:rPr>
          <w:rFonts w:asciiTheme="minorHAnsi" w:hAnsiTheme="minorHAnsi" w:cs="Arial"/>
          <w:sz w:val="16"/>
          <w:szCs w:val="16"/>
        </w:rPr>
        <w:t>with D</w:t>
      </w:r>
      <w:r w:rsidR="00452ECA" w:rsidRPr="00C97C51">
        <w:rPr>
          <w:rFonts w:asciiTheme="minorHAnsi" w:hAnsiTheme="minorHAnsi" w:cs="Arial"/>
          <w:sz w:val="16"/>
          <w:szCs w:val="16"/>
        </w:rPr>
        <w:t>oE</w:t>
      </w:r>
      <w:r w:rsidR="00DB7B00" w:rsidRPr="00C97C51">
        <w:rPr>
          <w:rFonts w:asciiTheme="minorHAnsi" w:hAnsiTheme="minorHAnsi" w:cs="Arial"/>
          <w:sz w:val="16"/>
          <w:szCs w:val="16"/>
        </w:rPr>
        <w:t>’s Complaints Handling P</w:t>
      </w:r>
      <w:r w:rsidRPr="00C97C51">
        <w:rPr>
          <w:rFonts w:asciiTheme="minorHAnsi" w:hAnsiTheme="minorHAnsi" w:cs="Arial"/>
          <w:sz w:val="16"/>
          <w:szCs w:val="16"/>
        </w:rPr>
        <w:t>olicy.</w:t>
      </w:r>
    </w:p>
    <w:p w:rsidR="004B0F27" w:rsidRPr="00C97C51" w:rsidRDefault="00DB7B00" w:rsidP="00BD1190">
      <w:pPr>
        <w:numPr>
          <w:ilvl w:val="0"/>
          <w:numId w:val="32"/>
        </w:numPr>
        <w:spacing w:before="120" w:after="120" w:line="240" w:lineRule="auto"/>
        <w:rPr>
          <w:rFonts w:asciiTheme="minorHAnsi" w:hAnsiTheme="minorHAnsi" w:cs="Arial"/>
          <w:sz w:val="16"/>
          <w:szCs w:val="16"/>
        </w:rPr>
      </w:pPr>
      <w:r w:rsidRPr="00C97C51">
        <w:rPr>
          <w:rFonts w:asciiTheme="minorHAnsi" w:hAnsiTheme="minorHAnsi" w:cs="Arial"/>
          <w:sz w:val="16"/>
          <w:szCs w:val="16"/>
        </w:rPr>
        <w:t>Curriculum areas to include b</w:t>
      </w:r>
      <w:r w:rsidR="004B0F27" w:rsidRPr="00C97C51">
        <w:rPr>
          <w:rFonts w:asciiTheme="minorHAnsi" w:hAnsiTheme="minorHAnsi" w:cs="Arial"/>
          <w:sz w:val="16"/>
          <w:szCs w:val="16"/>
        </w:rPr>
        <w:t xml:space="preserve">ullying issues (e.g. PDHPE, English topics </w:t>
      </w:r>
      <w:proofErr w:type="spellStart"/>
      <w:r w:rsidR="004B0F27" w:rsidRPr="00C97C51">
        <w:rPr>
          <w:rFonts w:asciiTheme="minorHAnsi" w:hAnsiTheme="minorHAnsi" w:cs="Arial"/>
          <w:sz w:val="16"/>
          <w:szCs w:val="16"/>
        </w:rPr>
        <w:t>etc</w:t>
      </w:r>
      <w:proofErr w:type="spellEnd"/>
      <w:r w:rsidR="004B0F27" w:rsidRPr="00C97C51">
        <w:rPr>
          <w:rFonts w:asciiTheme="minorHAnsi" w:hAnsiTheme="minorHAnsi" w:cs="Arial"/>
          <w:sz w:val="16"/>
          <w:szCs w:val="16"/>
        </w:rPr>
        <w:t>)</w:t>
      </w:r>
    </w:p>
    <w:p w:rsidR="004B0F27" w:rsidRPr="00C97C51" w:rsidRDefault="004B0F27" w:rsidP="00BD1190">
      <w:pPr>
        <w:numPr>
          <w:ilvl w:val="0"/>
          <w:numId w:val="32"/>
        </w:numPr>
        <w:spacing w:before="120" w:after="120" w:line="240" w:lineRule="auto"/>
        <w:rPr>
          <w:rFonts w:asciiTheme="minorHAnsi" w:hAnsiTheme="minorHAnsi" w:cs="Arial"/>
          <w:sz w:val="16"/>
          <w:szCs w:val="16"/>
        </w:rPr>
      </w:pPr>
      <w:proofErr w:type="gramStart"/>
      <w:r w:rsidRPr="00C97C51">
        <w:rPr>
          <w:rFonts w:asciiTheme="minorHAnsi" w:hAnsiTheme="minorHAnsi" w:cs="Arial"/>
          <w:sz w:val="16"/>
          <w:szCs w:val="16"/>
        </w:rPr>
        <w:t>Peer</w:t>
      </w:r>
      <w:proofErr w:type="gramEnd"/>
      <w:r w:rsidRPr="00C97C51">
        <w:rPr>
          <w:rFonts w:asciiTheme="minorHAnsi" w:hAnsiTheme="minorHAnsi" w:cs="Arial"/>
          <w:sz w:val="16"/>
          <w:szCs w:val="16"/>
        </w:rPr>
        <w:t xml:space="preserve"> Support program for Year 7 students led b</w:t>
      </w:r>
      <w:r w:rsidR="00BD1190" w:rsidRPr="00C97C51">
        <w:rPr>
          <w:rFonts w:asciiTheme="minorHAnsi" w:hAnsiTheme="minorHAnsi" w:cs="Arial"/>
          <w:sz w:val="16"/>
          <w:szCs w:val="16"/>
        </w:rPr>
        <w:t>y Year 10 students that include</w:t>
      </w:r>
      <w:r w:rsidR="00DB7B00" w:rsidRPr="00C97C51">
        <w:rPr>
          <w:rFonts w:asciiTheme="minorHAnsi" w:hAnsiTheme="minorHAnsi" w:cs="Arial"/>
          <w:sz w:val="16"/>
          <w:szCs w:val="16"/>
        </w:rPr>
        <w:t xml:space="preserve"> anti-b</w:t>
      </w:r>
      <w:r w:rsidRPr="00C97C51">
        <w:rPr>
          <w:rFonts w:asciiTheme="minorHAnsi" w:hAnsiTheme="minorHAnsi" w:cs="Arial"/>
          <w:sz w:val="16"/>
          <w:szCs w:val="16"/>
        </w:rPr>
        <w:t>ullying sessions.</w:t>
      </w:r>
    </w:p>
    <w:p w:rsidR="004B0F27" w:rsidRPr="00C97C51" w:rsidRDefault="004B0F27" w:rsidP="00BD1190">
      <w:pPr>
        <w:numPr>
          <w:ilvl w:val="0"/>
          <w:numId w:val="32"/>
        </w:numPr>
        <w:spacing w:before="120" w:after="120" w:line="240" w:lineRule="auto"/>
        <w:rPr>
          <w:rFonts w:asciiTheme="minorHAnsi" w:hAnsiTheme="minorHAnsi" w:cs="Arial"/>
          <w:sz w:val="16"/>
          <w:szCs w:val="16"/>
        </w:rPr>
      </w:pPr>
      <w:r w:rsidRPr="00C97C51">
        <w:rPr>
          <w:rFonts w:asciiTheme="minorHAnsi" w:hAnsiTheme="minorHAnsi" w:cs="Arial"/>
          <w:sz w:val="16"/>
          <w:szCs w:val="16"/>
        </w:rPr>
        <w:t>The provision of student programs in all years that promote resilience, life and social skills, assertiveness, conflict resolution and problem solving.</w:t>
      </w:r>
    </w:p>
    <w:p w:rsidR="00907CE5" w:rsidRPr="00C97C51" w:rsidRDefault="000E0E12" w:rsidP="00907CE5">
      <w:pPr>
        <w:pStyle w:val="ASRHeading3"/>
        <w:rPr>
          <w:rFonts w:asciiTheme="minorHAnsi" w:hAnsiTheme="minorHAnsi"/>
          <w:b w:val="0"/>
          <w:color w:val="660066"/>
          <w:sz w:val="16"/>
          <w:szCs w:val="16"/>
        </w:rPr>
      </w:pPr>
      <w:r w:rsidRPr="00C97C51">
        <w:rPr>
          <w:rFonts w:asciiTheme="minorHAnsi" w:hAnsiTheme="minorHAnsi"/>
          <w:b w:val="0"/>
          <w:color w:val="660066"/>
          <w:sz w:val="16"/>
          <w:szCs w:val="16"/>
        </w:rPr>
        <w:t xml:space="preserve">Early Intervention </w:t>
      </w:r>
    </w:p>
    <w:p w:rsidR="00E26203" w:rsidRPr="00C97C51" w:rsidRDefault="00937CB5" w:rsidP="00E26203">
      <w:pPr>
        <w:numPr>
          <w:ilvl w:val="0"/>
          <w:numId w:val="32"/>
        </w:numPr>
        <w:spacing w:before="120" w:after="120" w:line="240" w:lineRule="auto"/>
        <w:ind w:left="714" w:hanging="357"/>
        <w:jc w:val="both"/>
        <w:rPr>
          <w:rFonts w:asciiTheme="minorHAnsi" w:hAnsiTheme="minorHAnsi" w:cs="Arial"/>
          <w:sz w:val="16"/>
          <w:szCs w:val="16"/>
        </w:rPr>
      </w:pPr>
      <w:r w:rsidRPr="00C97C51">
        <w:rPr>
          <w:rFonts w:asciiTheme="minorHAnsi" w:hAnsiTheme="minorHAnsi" w:cs="Arial"/>
          <w:sz w:val="16"/>
          <w:szCs w:val="16"/>
        </w:rPr>
        <w:t>S</w:t>
      </w:r>
      <w:r w:rsidR="004B0F27" w:rsidRPr="00C97C51">
        <w:rPr>
          <w:rFonts w:asciiTheme="minorHAnsi" w:hAnsiTheme="minorHAnsi" w:cs="Arial"/>
          <w:sz w:val="16"/>
          <w:szCs w:val="16"/>
        </w:rPr>
        <w:t>tudents and staff reporting incidents of bullying</w:t>
      </w:r>
      <w:r w:rsidRPr="00C97C51">
        <w:rPr>
          <w:rFonts w:asciiTheme="minorHAnsi" w:hAnsiTheme="minorHAnsi" w:cs="Arial"/>
          <w:sz w:val="16"/>
          <w:szCs w:val="16"/>
        </w:rPr>
        <w:t xml:space="preserve"> through the Student Year Advis</w:t>
      </w:r>
      <w:r w:rsidR="00452ECA" w:rsidRPr="00C97C51">
        <w:rPr>
          <w:rFonts w:asciiTheme="minorHAnsi" w:hAnsiTheme="minorHAnsi" w:cs="Arial"/>
          <w:sz w:val="16"/>
          <w:szCs w:val="16"/>
        </w:rPr>
        <w:t>e</w:t>
      </w:r>
      <w:r w:rsidRPr="00C97C51">
        <w:rPr>
          <w:rFonts w:asciiTheme="minorHAnsi" w:hAnsiTheme="minorHAnsi" w:cs="Arial"/>
          <w:sz w:val="16"/>
          <w:szCs w:val="16"/>
        </w:rPr>
        <w:t>r, Head Teacher We</w:t>
      </w:r>
      <w:r w:rsidR="00452ECA" w:rsidRPr="00C97C51">
        <w:rPr>
          <w:rFonts w:asciiTheme="minorHAnsi" w:hAnsiTheme="minorHAnsi" w:cs="Arial"/>
          <w:sz w:val="16"/>
          <w:szCs w:val="16"/>
        </w:rPr>
        <w:t>l</w:t>
      </w:r>
      <w:r w:rsidRPr="00C97C51">
        <w:rPr>
          <w:rFonts w:asciiTheme="minorHAnsi" w:hAnsiTheme="minorHAnsi" w:cs="Arial"/>
          <w:sz w:val="16"/>
          <w:szCs w:val="16"/>
        </w:rPr>
        <w:t>l</w:t>
      </w:r>
      <w:r w:rsidR="00452ECA" w:rsidRPr="00C97C51">
        <w:rPr>
          <w:rFonts w:asciiTheme="minorHAnsi" w:hAnsiTheme="minorHAnsi" w:cs="Arial"/>
          <w:sz w:val="16"/>
          <w:szCs w:val="16"/>
        </w:rPr>
        <w:t>being</w:t>
      </w:r>
      <w:r w:rsidRPr="00C97C51">
        <w:rPr>
          <w:rFonts w:asciiTheme="minorHAnsi" w:hAnsiTheme="minorHAnsi" w:cs="Arial"/>
          <w:sz w:val="16"/>
          <w:szCs w:val="16"/>
        </w:rPr>
        <w:t>, the Deputy Principals and Principal</w:t>
      </w:r>
      <w:r w:rsidR="004B0F27" w:rsidRPr="00C97C51">
        <w:rPr>
          <w:rFonts w:asciiTheme="minorHAnsi" w:hAnsiTheme="minorHAnsi" w:cs="Arial"/>
          <w:sz w:val="16"/>
          <w:szCs w:val="16"/>
        </w:rPr>
        <w:t>.</w:t>
      </w:r>
      <w:r w:rsidR="00E26203" w:rsidRPr="00C97C51">
        <w:rPr>
          <w:rFonts w:asciiTheme="minorHAnsi" w:hAnsiTheme="minorHAnsi" w:cs="Arial"/>
          <w:sz w:val="16"/>
          <w:szCs w:val="16"/>
        </w:rPr>
        <w:t xml:space="preserve"> </w:t>
      </w:r>
    </w:p>
    <w:p w:rsidR="004B0F27" w:rsidRPr="00C97C51" w:rsidRDefault="004B0F27" w:rsidP="00BD1190">
      <w:pPr>
        <w:numPr>
          <w:ilvl w:val="0"/>
          <w:numId w:val="32"/>
        </w:numPr>
        <w:spacing w:before="120" w:after="120" w:line="240" w:lineRule="auto"/>
        <w:ind w:left="714" w:hanging="357"/>
        <w:jc w:val="both"/>
        <w:rPr>
          <w:rFonts w:asciiTheme="minorHAnsi" w:hAnsiTheme="minorHAnsi" w:cs="Arial"/>
          <w:sz w:val="16"/>
          <w:szCs w:val="16"/>
        </w:rPr>
      </w:pPr>
      <w:r w:rsidRPr="00C97C51">
        <w:rPr>
          <w:rFonts w:asciiTheme="minorHAnsi" w:hAnsiTheme="minorHAnsi" w:cs="Arial"/>
          <w:sz w:val="16"/>
          <w:szCs w:val="16"/>
        </w:rPr>
        <w:t xml:space="preserve">Parents and caregivers </w:t>
      </w:r>
      <w:r w:rsidR="00E51DF4" w:rsidRPr="00C97C51">
        <w:rPr>
          <w:rFonts w:asciiTheme="minorHAnsi" w:hAnsiTheme="minorHAnsi" w:cs="Arial"/>
          <w:sz w:val="16"/>
          <w:szCs w:val="16"/>
        </w:rPr>
        <w:t xml:space="preserve">are </w:t>
      </w:r>
      <w:r w:rsidRPr="00C97C51">
        <w:rPr>
          <w:rFonts w:asciiTheme="minorHAnsi" w:hAnsiTheme="minorHAnsi" w:cs="Arial"/>
          <w:sz w:val="16"/>
          <w:szCs w:val="16"/>
        </w:rPr>
        <w:t xml:space="preserve">encouraged to contact the school </w:t>
      </w:r>
      <w:r w:rsidR="00937CB5" w:rsidRPr="00C97C51">
        <w:rPr>
          <w:rFonts w:asciiTheme="minorHAnsi" w:hAnsiTheme="minorHAnsi" w:cs="Arial"/>
          <w:sz w:val="16"/>
          <w:szCs w:val="16"/>
        </w:rPr>
        <w:t>and notify the Student Year Advisor, Head Teacher Wel</w:t>
      </w:r>
      <w:r w:rsidR="00452ECA" w:rsidRPr="00C97C51">
        <w:rPr>
          <w:rFonts w:asciiTheme="minorHAnsi" w:hAnsiTheme="minorHAnsi" w:cs="Arial"/>
          <w:sz w:val="16"/>
          <w:szCs w:val="16"/>
        </w:rPr>
        <w:t>lbeing</w:t>
      </w:r>
      <w:r w:rsidR="00937CB5" w:rsidRPr="00C97C51">
        <w:rPr>
          <w:rFonts w:asciiTheme="minorHAnsi" w:hAnsiTheme="minorHAnsi" w:cs="Arial"/>
          <w:sz w:val="16"/>
          <w:szCs w:val="16"/>
        </w:rPr>
        <w:t xml:space="preserve">, the Deputy Principals and Principal </w:t>
      </w:r>
      <w:r w:rsidRPr="00C97C51">
        <w:rPr>
          <w:rFonts w:asciiTheme="minorHAnsi" w:hAnsiTheme="minorHAnsi" w:cs="Arial"/>
          <w:sz w:val="16"/>
          <w:szCs w:val="16"/>
        </w:rPr>
        <w:t>if they become aware of bullying problems.</w:t>
      </w:r>
      <w:r w:rsidR="00E51DF4" w:rsidRPr="00C97C51">
        <w:rPr>
          <w:rFonts w:asciiTheme="minorHAnsi" w:hAnsiTheme="minorHAnsi" w:cs="Arial"/>
          <w:sz w:val="16"/>
          <w:szCs w:val="16"/>
        </w:rPr>
        <w:t xml:space="preserve"> </w:t>
      </w:r>
    </w:p>
    <w:p w:rsidR="00E51DF4" w:rsidRPr="00C97C51" w:rsidRDefault="00E51DF4" w:rsidP="00E51DF4">
      <w:pPr>
        <w:numPr>
          <w:ilvl w:val="0"/>
          <w:numId w:val="32"/>
        </w:numPr>
        <w:spacing w:before="120" w:after="120" w:line="240" w:lineRule="auto"/>
        <w:ind w:left="714" w:hanging="357"/>
        <w:jc w:val="both"/>
        <w:rPr>
          <w:rFonts w:asciiTheme="minorHAnsi" w:hAnsiTheme="minorHAnsi" w:cs="Arial"/>
          <w:sz w:val="16"/>
          <w:szCs w:val="16"/>
        </w:rPr>
      </w:pPr>
      <w:r w:rsidRPr="00C97C51">
        <w:rPr>
          <w:rFonts w:asciiTheme="minorHAnsi" w:hAnsiTheme="minorHAnsi" w:cs="Arial"/>
          <w:sz w:val="16"/>
          <w:szCs w:val="16"/>
        </w:rPr>
        <w:t>A record of interview with community members is maintained and disseminated to HT Wel</w:t>
      </w:r>
      <w:r w:rsidR="00452ECA" w:rsidRPr="00C97C51">
        <w:rPr>
          <w:rFonts w:asciiTheme="minorHAnsi" w:hAnsiTheme="minorHAnsi" w:cs="Arial"/>
          <w:sz w:val="16"/>
          <w:szCs w:val="16"/>
        </w:rPr>
        <w:t>lbeing</w:t>
      </w:r>
      <w:r w:rsidRPr="00C97C51">
        <w:rPr>
          <w:rFonts w:asciiTheme="minorHAnsi" w:hAnsiTheme="minorHAnsi" w:cs="Arial"/>
          <w:sz w:val="16"/>
          <w:szCs w:val="16"/>
        </w:rPr>
        <w:t xml:space="preserve"> and Deputy Principals for determination of method of response</w:t>
      </w:r>
      <w:r w:rsidR="00F10631" w:rsidRPr="00C97C51">
        <w:rPr>
          <w:rFonts w:asciiTheme="minorHAnsi" w:hAnsiTheme="minorHAnsi" w:cs="Arial"/>
          <w:sz w:val="16"/>
          <w:szCs w:val="16"/>
        </w:rPr>
        <w:t>.</w:t>
      </w:r>
    </w:p>
    <w:p w:rsidR="00E26203" w:rsidRPr="00C97C51" w:rsidRDefault="00E26203" w:rsidP="00BD1190">
      <w:pPr>
        <w:numPr>
          <w:ilvl w:val="0"/>
          <w:numId w:val="32"/>
        </w:numPr>
        <w:spacing w:before="120" w:after="120" w:line="240" w:lineRule="auto"/>
        <w:ind w:left="714" w:hanging="357"/>
        <w:jc w:val="both"/>
        <w:rPr>
          <w:rFonts w:asciiTheme="minorHAnsi" w:hAnsiTheme="minorHAnsi" w:cs="Arial"/>
          <w:sz w:val="16"/>
          <w:szCs w:val="16"/>
        </w:rPr>
      </w:pPr>
      <w:r w:rsidRPr="00C97C51">
        <w:rPr>
          <w:rFonts w:asciiTheme="minorHAnsi" w:hAnsiTheme="minorHAnsi" w:cs="Arial"/>
          <w:sz w:val="16"/>
          <w:szCs w:val="16"/>
        </w:rPr>
        <w:t>Staff and students identify incidents of bullying through the school referral system. These referrals are disseminated to HT Wel</w:t>
      </w:r>
      <w:r w:rsidR="00254BB0">
        <w:rPr>
          <w:rFonts w:asciiTheme="minorHAnsi" w:hAnsiTheme="minorHAnsi" w:cs="Arial"/>
          <w:sz w:val="16"/>
          <w:szCs w:val="16"/>
        </w:rPr>
        <w:t xml:space="preserve">lbeing </w:t>
      </w:r>
      <w:r w:rsidRPr="00C97C51">
        <w:rPr>
          <w:rFonts w:asciiTheme="minorHAnsi" w:hAnsiTheme="minorHAnsi" w:cs="Arial"/>
          <w:sz w:val="16"/>
          <w:szCs w:val="16"/>
        </w:rPr>
        <w:t>and Deputy Principals for determination of method of response</w:t>
      </w:r>
      <w:r w:rsidR="00DB7B00" w:rsidRPr="00C97C51">
        <w:rPr>
          <w:rFonts w:asciiTheme="minorHAnsi" w:hAnsiTheme="minorHAnsi" w:cs="Arial"/>
          <w:sz w:val="16"/>
          <w:szCs w:val="16"/>
        </w:rPr>
        <w:t>.</w:t>
      </w:r>
    </w:p>
    <w:p w:rsidR="004B0F27" w:rsidRPr="00C97C51" w:rsidRDefault="004B0F27" w:rsidP="00BD1190">
      <w:pPr>
        <w:numPr>
          <w:ilvl w:val="0"/>
          <w:numId w:val="32"/>
        </w:numPr>
        <w:spacing w:before="120" w:after="120" w:line="240" w:lineRule="auto"/>
        <w:ind w:left="714" w:hanging="357"/>
        <w:jc w:val="both"/>
        <w:rPr>
          <w:rFonts w:asciiTheme="minorHAnsi" w:hAnsiTheme="minorHAnsi" w:cs="Arial"/>
          <w:sz w:val="16"/>
          <w:szCs w:val="16"/>
        </w:rPr>
      </w:pPr>
      <w:r w:rsidRPr="00C97C51">
        <w:rPr>
          <w:rFonts w:asciiTheme="minorHAnsi" w:hAnsiTheme="minorHAnsi" w:cs="Arial"/>
          <w:sz w:val="16"/>
          <w:szCs w:val="16"/>
        </w:rPr>
        <w:t>Targeted programs aimed at developing confidence in students to manage aggression from others</w:t>
      </w:r>
      <w:r w:rsidR="00DB7B00" w:rsidRPr="00C97C51">
        <w:rPr>
          <w:rFonts w:asciiTheme="minorHAnsi" w:hAnsiTheme="minorHAnsi" w:cs="Arial"/>
          <w:sz w:val="16"/>
          <w:szCs w:val="16"/>
        </w:rPr>
        <w:t>,</w:t>
      </w:r>
      <w:r w:rsidRPr="00C97C51">
        <w:rPr>
          <w:rFonts w:asciiTheme="minorHAnsi" w:hAnsiTheme="minorHAnsi" w:cs="Arial"/>
          <w:sz w:val="16"/>
          <w:szCs w:val="16"/>
        </w:rPr>
        <w:t xml:space="preserve"> to control </w:t>
      </w:r>
      <w:r w:rsidR="00DB7B00" w:rsidRPr="00C97C51">
        <w:rPr>
          <w:rFonts w:asciiTheme="minorHAnsi" w:hAnsiTheme="minorHAnsi" w:cs="Arial"/>
          <w:sz w:val="16"/>
          <w:szCs w:val="16"/>
        </w:rPr>
        <w:t xml:space="preserve">their </w:t>
      </w:r>
      <w:r w:rsidRPr="00C97C51">
        <w:rPr>
          <w:rFonts w:asciiTheme="minorHAnsi" w:hAnsiTheme="minorHAnsi" w:cs="Arial"/>
          <w:sz w:val="16"/>
          <w:szCs w:val="16"/>
        </w:rPr>
        <w:t>own emotions and to develop resilience and self</w:t>
      </w:r>
      <w:r w:rsidR="00452ECA" w:rsidRPr="00C97C51">
        <w:rPr>
          <w:rFonts w:asciiTheme="minorHAnsi" w:hAnsiTheme="minorHAnsi" w:cs="Arial"/>
          <w:sz w:val="16"/>
          <w:szCs w:val="16"/>
        </w:rPr>
        <w:t>-</w:t>
      </w:r>
      <w:r w:rsidRPr="00C97C51">
        <w:rPr>
          <w:rFonts w:asciiTheme="minorHAnsi" w:hAnsiTheme="minorHAnsi" w:cs="Arial"/>
          <w:sz w:val="16"/>
          <w:szCs w:val="16"/>
        </w:rPr>
        <w:t>esteem.</w:t>
      </w:r>
    </w:p>
    <w:p w:rsidR="004B0F27" w:rsidRPr="00C97C51" w:rsidRDefault="004B0F27" w:rsidP="00BD1190">
      <w:pPr>
        <w:numPr>
          <w:ilvl w:val="0"/>
          <w:numId w:val="32"/>
        </w:numPr>
        <w:spacing w:before="120" w:after="120" w:line="240" w:lineRule="auto"/>
        <w:ind w:left="714" w:hanging="357"/>
        <w:jc w:val="both"/>
        <w:rPr>
          <w:rFonts w:asciiTheme="minorHAnsi" w:hAnsiTheme="minorHAnsi" w:cs="Arial"/>
          <w:sz w:val="16"/>
          <w:szCs w:val="16"/>
        </w:rPr>
      </w:pPr>
      <w:r w:rsidRPr="00C97C51">
        <w:rPr>
          <w:rFonts w:asciiTheme="minorHAnsi" w:hAnsiTheme="minorHAnsi" w:cs="Arial"/>
          <w:sz w:val="16"/>
          <w:szCs w:val="16"/>
        </w:rPr>
        <w:t>Welfare systems provide a means for all teachers to communicate issues with a view to planning and implementing effective responses.</w:t>
      </w:r>
    </w:p>
    <w:p w:rsidR="00937CB5" w:rsidRPr="00C97C51" w:rsidRDefault="00937CB5" w:rsidP="00931727">
      <w:pPr>
        <w:rPr>
          <w:rFonts w:asciiTheme="minorHAnsi" w:hAnsiTheme="minorHAnsi"/>
          <w:color w:val="660066"/>
          <w:sz w:val="16"/>
          <w:szCs w:val="16"/>
        </w:rPr>
      </w:pPr>
    </w:p>
    <w:p w:rsidR="00D4227C" w:rsidRPr="00C97C51" w:rsidRDefault="00E87CD8" w:rsidP="00931727">
      <w:pPr>
        <w:rPr>
          <w:rFonts w:asciiTheme="minorHAnsi" w:hAnsiTheme="minorHAnsi"/>
          <w:color w:val="660066"/>
          <w:sz w:val="16"/>
          <w:szCs w:val="16"/>
        </w:rPr>
      </w:pPr>
      <w:r w:rsidRPr="00C97C51">
        <w:rPr>
          <w:rFonts w:asciiTheme="minorHAnsi" w:hAnsiTheme="minorHAnsi"/>
          <w:color w:val="660066"/>
          <w:sz w:val="16"/>
          <w:szCs w:val="16"/>
        </w:rPr>
        <w:lastRenderedPageBreak/>
        <w:t>Response</w:t>
      </w:r>
    </w:p>
    <w:p w:rsidR="00E51DF4" w:rsidRPr="00C97C51" w:rsidRDefault="00E51DF4" w:rsidP="00E51DF4">
      <w:pPr>
        <w:numPr>
          <w:ilvl w:val="0"/>
          <w:numId w:val="32"/>
        </w:numPr>
        <w:spacing w:before="120" w:after="120" w:line="240" w:lineRule="auto"/>
        <w:ind w:left="714" w:hanging="357"/>
        <w:jc w:val="both"/>
        <w:rPr>
          <w:rFonts w:asciiTheme="minorHAnsi" w:hAnsiTheme="minorHAnsi" w:cs="Arial"/>
          <w:sz w:val="16"/>
          <w:szCs w:val="16"/>
        </w:rPr>
      </w:pPr>
      <w:r w:rsidRPr="00C97C51">
        <w:rPr>
          <w:rFonts w:asciiTheme="minorHAnsi" w:hAnsiTheme="minorHAnsi" w:cs="Arial"/>
          <w:sz w:val="16"/>
          <w:szCs w:val="16"/>
        </w:rPr>
        <w:t>A record of interview with community members is maintained and disseminated to HT We</w:t>
      </w:r>
      <w:r w:rsidR="00452ECA" w:rsidRPr="00C97C51">
        <w:rPr>
          <w:rFonts w:asciiTheme="minorHAnsi" w:hAnsiTheme="minorHAnsi" w:cs="Arial"/>
          <w:sz w:val="16"/>
          <w:szCs w:val="16"/>
        </w:rPr>
        <w:t>l</w:t>
      </w:r>
      <w:r w:rsidRPr="00C97C51">
        <w:rPr>
          <w:rFonts w:asciiTheme="minorHAnsi" w:hAnsiTheme="minorHAnsi" w:cs="Arial"/>
          <w:sz w:val="16"/>
          <w:szCs w:val="16"/>
        </w:rPr>
        <w:t>l</w:t>
      </w:r>
      <w:r w:rsidR="00452ECA" w:rsidRPr="00C97C51">
        <w:rPr>
          <w:rFonts w:asciiTheme="minorHAnsi" w:hAnsiTheme="minorHAnsi" w:cs="Arial"/>
          <w:sz w:val="16"/>
          <w:szCs w:val="16"/>
        </w:rPr>
        <w:t>being</w:t>
      </w:r>
      <w:r w:rsidRPr="00C97C51">
        <w:rPr>
          <w:rFonts w:asciiTheme="minorHAnsi" w:hAnsiTheme="minorHAnsi" w:cs="Arial"/>
          <w:sz w:val="16"/>
          <w:szCs w:val="16"/>
        </w:rPr>
        <w:t xml:space="preserve"> and Deputy Principals for determination of method of response. The school will investigate and respond to the incident within 2 working days.</w:t>
      </w:r>
    </w:p>
    <w:p w:rsidR="00E51DF4" w:rsidRPr="00C97C51" w:rsidRDefault="00E51DF4" w:rsidP="00E51DF4">
      <w:pPr>
        <w:numPr>
          <w:ilvl w:val="0"/>
          <w:numId w:val="32"/>
        </w:numPr>
        <w:spacing w:before="120" w:after="120" w:line="240" w:lineRule="auto"/>
        <w:ind w:left="714" w:hanging="357"/>
        <w:jc w:val="both"/>
        <w:rPr>
          <w:rFonts w:asciiTheme="minorHAnsi" w:hAnsiTheme="minorHAnsi" w:cs="Arial"/>
          <w:sz w:val="16"/>
          <w:szCs w:val="16"/>
        </w:rPr>
      </w:pPr>
      <w:r w:rsidRPr="00C97C51">
        <w:rPr>
          <w:rFonts w:asciiTheme="minorHAnsi" w:hAnsiTheme="minorHAnsi" w:cs="Arial"/>
          <w:sz w:val="16"/>
          <w:szCs w:val="16"/>
        </w:rPr>
        <w:t>Staff and students identify incidents of bullying through the school referral system. These referrals are disseminated to HT Wel</w:t>
      </w:r>
      <w:r w:rsidR="00452ECA" w:rsidRPr="00C97C51">
        <w:rPr>
          <w:rFonts w:asciiTheme="minorHAnsi" w:hAnsiTheme="minorHAnsi" w:cs="Arial"/>
          <w:sz w:val="16"/>
          <w:szCs w:val="16"/>
        </w:rPr>
        <w:t>lbeing</w:t>
      </w:r>
      <w:r w:rsidRPr="00C97C51">
        <w:rPr>
          <w:rFonts w:asciiTheme="minorHAnsi" w:hAnsiTheme="minorHAnsi" w:cs="Arial"/>
          <w:sz w:val="16"/>
          <w:szCs w:val="16"/>
        </w:rPr>
        <w:t xml:space="preserve"> and Deputy Principals for determination of method of response. The school will investigate and respond to the incident within 2 working days.</w:t>
      </w:r>
    </w:p>
    <w:p w:rsidR="00E51DF4" w:rsidRPr="00C97C51" w:rsidRDefault="00E51DF4" w:rsidP="00E51DF4">
      <w:pPr>
        <w:numPr>
          <w:ilvl w:val="0"/>
          <w:numId w:val="32"/>
        </w:numPr>
        <w:spacing w:before="120" w:after="120" w:line="240" w:lineRule="auto"/>
        <w:ind w:left="714" w:hanging="357"/>
        <w:jc w:val="both"/>
        <w:rPr>
          <w:rFonts w:asciiTheme="minorHAnsi" w:hAnsiTheme="minorHAnsi" w:cs="Arial"/>
          <w:sz w:val="16"/>
          <w:szCs w:val="16"/>
        </w:rPr>
      </w:pPr>
      <w:r w:rsidRPr="00C97C51">
        <w:rPr>
          <w:rFonts w:asciiTheme="minorHAnsi" w:hAnsiTheme="minorHAnsi" w:cs="Arial"/>
          <w:sz w:val="16"/>
          <w:szCs w:val="16"/>
        </w:rPr>
        <w:t>The Principal, De</w:t>
      </w:r>
      <w:r w:rsidR="005D0D93" w:rsidRPr="00C97C51">
        <w:rPr>
          <w:rFonts w:asciiTheme="minorHAnsi" w:hAnsiTheme="minorHAnsi" w:cs="Arial"/>
          <w:sz w:val="16"/>
          <w:szCs w:val="16"/>
        </w:rPr>
        <w:t>puty Principal, HT Wel</w:t>
      </w:r>
      <w:r w:rsidR="00452ECA" w:rsidRPr="00C97C51">
        <w:rPr>
          <w:rFonts w:asciiTheme="minorHAnsi" w:hAnsiTheme="minorHAnsi" w:cs="Arial"/>
          <w:sz w:val="16"/>
          <w:szCs w:val="16"/>
        </w:rPr>
        <w:t>lbeing</w:t>
      </w:r>
      <w:r w:rsidR="005D0D93" w:rsidRPr="00C97C51">
        <w:rPr>
          <w:rFonts w:asciiTheme="minorHAnsi" w:hAnsiTheme="minorHAnsi" w:cs="Arial"/>
          <w:sz w:val="16"/>
          <w:szCs w:val="16"/>
        </w:rPr>
        <w:t xml:space="preserve"> and School </w:t>
      </w:r>
      <w:proofErr w:type="spellStart"/>
      <w:r w:rsidR="005D0D93" w:rsidRPr="00C97C51">
        <w:rPr>
          <w:rFonts w:asciiTheme="minorHAnsi" w:hAnsiTheme="minorHAnsi" w:cs="Arial"/>
          <w:sz w:val="16"/>
          <w:szCs w:val="16"/>
        </w:rPr>
        <w:t>C</w:t>
      </w:r>
      <w:r w:rsidRPr="00C97C51">
        <w:rPr>
          <w:rFonts w:asciiTheme="minorHAnsi" w:hAnsiTheme="minorHAnsi" w:cs="Arial"/>
          <w:sz w:val="16"/>
          <w:szCs w:val="16"/>
        </w:rPr>
        <w:t>ounsellor</w:t>
      </w:r>
      <w:proofErr w:type="spellEnd"/>
      <w:r w:rsidRPr="00C97C51">
        <w:rPr>
          <w:rFonts w:asciiTheme="minorHAnsi" w:hAnsiTheme="minorHAnsi" w:cs="Arial"/>
          <w:sz w:val="16"/>
          <w:szCs w:val="16"/>
        </w:rPr>
        <w:t xml:space="preserve"> will consult, as appropriate, as to the method of intervention to be employed</w:t>
      </w:r>
    </w:p>
    <w:p w:rsidR="004B0F27" w:rsidRPr="00C97C51" w:rsidRDefault="004B0F27" w:rsidP="00E51DF4">
      <w:pPr>
        <w:numPr>
          <w:ilvl w:val="0"/>
          <w:numId w:val="32"/>
        </w:numPr>
        <w:tabs>
          <w:tab w:val="clear" w:pos="720"/>
        </w:tabs>
        <w:spacing w:before="120" w:after="120" w:line="240" w:lineRule="auto"/>
        <w:ind w:left="1418" w:hanging="709"/>
        <w:rPr>
          <w:rFonts w:asciiTheme="minorHAnsi" w:hAnsiTheme="minorHAnsi" w:cs="Arial"/>
          <w:sz w:val="16"/>
          <w:szCs w:val="16"/>
        </w:rPr>
      </w:pPr>
      <w:r w:rsidRPr="00C97C51">
        <w:rPr>
          <w:rFonts w:asciiTheme="minorHAnsi" w:hAnsiTheme="minorHAnsi" w:cs="Arial"/>
          <w:sz w:val="16"/>
          <w:szCs w:val="16"/>
        </w:rPr>
        <w:t>Students identified as bullies will be informed of allegations and have an opportunity to respond to those allegations.</w:t>
      </w:r>
    </w:p>
    <w:p w:rsidR="004B0F27" w:rsidRPr="00C97C51" w:rsidRDefault="004B0F27" w:rsidP="00E51DF4">
      <w:pPr>
        <w:numPr>
          <w:ilvl w:val="0"/>
          <w:numId w:val="32"/>
        </w:numPr>
        <w:tabs>
          <w:tab w:val="clear" w:pos="720"/>
        </w:tabs>
        <w:spacing w:before="120" w:after="120" w:line="240" w:lineRule="auto"/>
        <w:ind w:left="1418" w:hanging="709"/>
        <w:rPr>
          <w:rFonts w:asciiTheme="minorHAnsi" w:hAnsiTheme="minorHAnsi" w:cs="Arial"/>
          <w:sz w:val="16"/>
          <w:szCs w:val="16"/>
        </w:rPr>
      </w:pPr>
      <w:r w:rsidRPr="00C97C51">
        <w:rPr>
          <w:rFonts w:asciiTheme="minorHAnsi" w:hAnsiTheme="minorHAnsi" w:cs="Arial"/>
          <w:sz w:val="16"/>
          <w:szCs w:val="16"/>
        </w:rPr>
        <w:t xml:space="preserve">Bullies, victims and witnesses will be offered </w:t>
      </w:r>
      <w:proofErr w:type="spellStart"/>
      <w:r w:rsidRPr="00C97C51">
        <w:rPr>
          <w:rFonts w:asciiTheme="minorHAnsi" w:hAnsiTheme="minorHAnsi" w:cs="Arial"/>
          <w:sz w:val="16"/>
          <w:szCs w:val="16"/>
        </w:rPr>
        <w:t>counse</w:t>
      </w:r>
      <w:r w:rsidR="00E51DF4" w:rsidRPr="00C97C51">
        <w:rPr>
          <w:rFonts w:asciiTheme="minorHAnsi" w:hAnsiTheme="minorHAnsi" w:cs="Arial"/>
          <w:sz w:val="16"/>
          <w:szCs w:val="16"/>
        </w:rPr>
        <w:t>l</w:t>
      </w:r>
      <w:r w:rsidRPr="00C97C51">
        <w:rPr>
          <w:rFonts w:asciiTheme="minorHAnsi" w:hAnsiTheme="minorHAnsi" w:cs="Arial"/>
          <w:sz w:val="16"/>
          <w:szCs w:val="16"/>
        </w:rPr>
        <w:t>ling</w:t>
      </w:r>
      <w:proofErr w:type="spellEnd"/>
      <w:r w:rsidRPr="00C97C51">
        <w:rPr>
          <w:rFonts w:asciiTheme="minorHAnsi" w:hAnsiTheme="minorHAnsi" w:cs="Arial"/>
          <w:sz w:val="16"/>
          <w:szCs w:val="16"/>
        </w:rPr>
        <w:t xml:space="preserve"> and support.</w:t>
      </w:r>
    </w:p>
    <w:p w:rsidR="004B0F27" w:rsidRPr="00C97C51" w:rsidRDefault="004B0F27" w:rsidP="00E51DF4">
      <w:pPr>
        <w:numPr>
          <w:ilvl w:val="0"/>
          <w:numId w:val="32"/>
        </w:numPr>
        <w:tabs>
          <w:tab w:val="clear" w:pos="720"/>
        </w:tabs>
        <w:spacing w:before="120" w:after="120" w:line="240" w:lineRule="auto"/>
        <w:ind w:left="1418" w:hanging="709"/>
        <w:rPr>
          <w:rFonts w:asciiTheme="minorHAnsi" w:hAnsiTheme="minorHAnsi" w:cs="Arial"/>
          <w:sz w:val="16"/>
          <w:szCs w:val="16"/>
        </w:rPr>
      </w:pPr>
      <w:r w:rsidRPr="00C97C51">
        <w:rPr>
          <w:rFonts w:asciiTheme="minorHAnsi" w:hAnsiTheme="minorHAnsi" w:cs="Arial"/>
          <w:sz w:val="16"/>
          <w:szCs w:val="16"/>
        </w:rPr>
        <w:t xml:space="preserve">Restorative Justice Model of </w:t>
      </w:r>
      <w:proofErr w:type="spellStart"/>
      <w:r w:rsidRPr="00C97C51">
        <w:rPr>
          <w:rFonts w:asciiTheme="minorHAnsi" w:hAnsiTheme="minorHAnsi" w:cs="Arial"/>
          <w:sz w:val="16"/>
          <w:szCs w:val="16"/>
        </w:rPr>
        <w:t>counsel</w:t>
      </w:r>
      <w:r w:rsidR="005D0D93" w:rsidRPr="00C97C51">
        <w:rPr>
          <w:rFonts w:asciiTheme="minorHAnsi" w:hAnsiTheme="minorHAnsi" w:cs="Arial"/>
          <w:sz w:val="16"/>
          <w:szCs w:val="16"/>
        </w:rPr>
        <w:t>l</w:t>
      </w:r>
      <w:r w:rsidRPr="00C97C51">
        <w:rPr>
          <w:rFonts w:asciiTheme="minorHAnsi" w:hAnsiTheme="minorHAnsi" w:cs="Arial"/>
          <w:sz w:val="16"/>
          <w:szCs w:val="16"/>
        </w:rPr>
        <w:t>ing</w:t>
      </w:r>
      <w:proofErr w:type="spellEnd"/>
      <w:r w:rsidRPr="00C97C51">
        <w:rPr>
          <w:rFonts w:asciiTheme="minorHAnsi" w:hAnsiTheme="minorHAnsi" w:cs="Arial"/>
          <w:sz w:val="16"/>
          <w:szCs w:val="16"/>
        </w:rPr>
        <w:t xml:space="preserve"> will be employed whenever appropriate.</w:t>
      </w:r>
    </w:p>
    <w:p w:rsidR="004B0F27" w:rsidRPr="00C97C51" w:rsidRDefault="004B0F27" w:rsidP="00E51DF4">
      <w:pPr>
        <w:numPr>
          <w:ilvl w:val="0"/>
          <w:numId w:val="32"/>
        </w:numPr>
        <w:tabs>
          <w:tab w:val="clear" w:pos="720"/>
        </w:tabs>
        <w:spacing w:before="120" w:after="120" w:line="240" w:lineRule="auto"/>
        <w:ind w:left="1418" w:hanging="709"/>
        <w:rPr>
          <w:rFonts w:asciiTheme="minorHAnsi" w:hAnsiTheme="minorHAnsi" w:cs="Arial"/>
          <w:sz w:val="16"/>
          <w:szCs w:val="16"/>
        </w:rPr>
      </w:pPr>
      <w:r w:rsidRPr="00C97C51">
        <w:rPr>
          <w:rFonts w:asciiTheme="minorHAnsi" w:hAnsiTheme="minorHAnsi" w:cs="Arial"/>
          <w:sz w:val="16"/>
          <w:szCs w:val="16"/>
        </w:rPr>
        <w:t>Where appropriate, mediation for victims and bullies will occur under the guidance of Wel</w:t>
      </w:r>
      <w:r w:rsidR="00DB7B7F">
        <w:rPr>
          <w:rFonts w:asciiTheme="minorHAnsi" w:hAnsiTheme="minorHAnsi" w:cs="Arial"/>
          <w:sz w:val="16"/>
          <w:szCs w:val="16"/>
        </w:rPr>
        <w:t>lbeing</w:t>
      </w:r>
      <w:r w:rsidRPr="00C97C51">
        <w:rPr>
          <w:rFonts w:asciiTheme="minorHAnsi" w:hAnsiTheme="minorHAnsi" w:cs="Arial"/>
          <w:sz w:val="16"/>
          <w:szCs w:val="16"/>
        </w:rPr>
        <w:t xml:space="preserve"> personnel. </w:t>
      </w:r>
    </w:p>
    <w:p w:rsidR="00E51DF4" w:rsidRPr="00C97C51" w:rsidRDefault="00E51DF4" w:rsidP="00E51DF4">
      <w:pPr>
        <w:numPr>
          <w:ilvl w:val="0"/>
          <w:numId w:val="32"/>
        </w:numPr>
        <w:tabs>
          <w:tab w:val="clear" w:pos="720"/>
        </w:tabs>
        <w:spacing w:before="120" w:after="120" w:line="240" w:lineRule="auto"/>
        <w:ind w:left="1418" w:hanging="709"/>
        <w:rPr>
          <w:rFonts w:asciiTheme="minorHAnsi" w:hAnsiTheme="minorHAnsi" w:cs="Arial"/>
          <w:sz w:val="16"/>
          <w:szCs w:val="16"/>
        </w:rPr>
      </w:pPr>
      <w:r w:rsidRPr="00C97C51">
        <w:rPr>
          <w:rFonts w:asciiTheme="minorHAnsi" w:hAnsiTheme="minorHAnsi" w:cs="Arial"/>
          <w:sz w:val="16"/>
          <w:szCs w:val="16"/>
        </w:rPr>
        <w:t>To assist in the resolution of bullying issues appropriate parties will be engaged as required.</w:t>
      </w:r>
    </w:p>
    <w:p w:rsidR="004B0F27" w:rsidRPr="00C97C51" w:rsidRDefault="004B0F27" w:rsidP="00BD1190">
      <w:pPr>
        <w:numPr>
          <w:ilvl w:val="0"/>
          <w:numId w:val="32"/>
        </w:numPr>
        <w:spacing w:before="120" w:after="120" w:line="240" w:lineRule="auto"/>
        <w:ind w:left="714" w:hanging="357"/>
        <w:rPr>
          <w:rFonts w:asciiTheme="minorHAnsi" w:hAnsiTheme="minorHAnsi" w:cs="Arial"/>
          <w:sz w:val="16"/>
          <w:szCs w:val="16"/>
        </w:rPr>
      </w:pPr>
      <w:r w:rsidRPr="00C97C51">
        <w:rPr>
          <w:rFonts w:asciiTheme="minorHAnsi" w:hAnsiTheme="minorHAnsi" w:cs="Arial"/>
          <w:sz w:val="16"/>
          <w:szCs w:val="16"/>
        </w:rPr>
        <w:t>If student bullying persists, consequences will be i</w:t>
      </w:r>
      <w:r w:rsidR="005D0D93" w:rsidRPr="00C97C51">
        <w:rPr>
          <w:rFonts w:asciiTheme="minorHAnsi" w:hAnsiTheme="minorHAnsi" w:cs="Arial"/>
          <w:sz w:val="16"/>
          <w:szCs w:val="16"/>
        </w:rPr>
        <w:t>mplemented consistent with the S</w:t>
      </w:r>
      <w:r w:rsidRPr="00C97C51">
        <w:rPr>
          <w:rFonts w:asciiTheme="minorHAnsi" w:hAnsiTheme="minorHAnsi" w:cs="Arial"/>
          <w:sz w:val="16"/>
          <w:szCs w:val="16"/>
        </w:rPr>
        <w:t>chool’s Discipline Policy.</w:t>
      </w:r>
    </w:p>
    <w:p w:rsidR="00392273" w:rsidRPr="00C97C51" w:rsidRDefault="00392273" w:rsidP="00937CB5">
      <w:pPr>
        <w:spacing w:before="120" w:after="120"/>
        <w:rPr>
          <w:rFonts w:asciiTheme="minorHAnsi" w:hAnsiTheme="minorHAnsi"/>
          <w:color w:val="660066"/>
          <w:sz w:val="16"/>
          <w:szCs w:val="16"/>
        </w:rPr>
      </w:pPr>
      <w:r w:rsidRPr="00C97C51">
        <w:rPr>
          <w:rFonts w:asciiTheme="minorHAnsi" w:hAnsiTheme="minorHAnsi"/>
          <w:color w:val="660066"/>
          <w:sz w:val="16"/>
          <w:szCs w:val="16"/>
        </w:rPr>
        <w:t xml:space="preserve">Post Incident </w:t>
      </w:r>
    </w:p>
    <w:p w:rsidR="004B0F27" w:rsidRPr="00C97C51" w:rsidRDefault="004B0F27" w:rsidP="00392273">
      <w:pPr>
        <w:spacing w:after="0" w:line="240" w:lineRule="auto"/>
        <w:rPr>
          <w:rFonts w:asciiTheme="minorHAnsi" w:hAnsiTheme="minorHAnsi" w:cs="Arial"/>
          <w:sz w:val="16"/>
          <w:szCs w:val="16"/>
        </w:rPr>
      </w:pPr>
      <w:bookmarkStart w:id="0" w:name="_GoBack"/>
      <w:r w:rsidRPr="00C97C51">
        <w:rPr>
          <w:rFonts w:asciiTheme="minorHAnsi" w:hAnsiTheme="minorHAnsi" w:cs="Arial"/>
          <w:sz w:val="16"/>
          <w:szCs w:val="16"/>
        </w:rPr>
        <w:t>Strategies employed will be individually based and may include…</w:t>
      </w:r>
    </w:p>
    <w:p w:rsidR="00F10631" w:rsidRPr="00C97C51" w:rsidRDefault="00452ECA" w:rsidP="00392273">
      <w:pPr>
        <w:pStyle w:val="ListParagraph"/>
        <w:numPr>
          <w:ilvl w:val="0"/>
          <w:numId w:val="32"/>
        </w:numPr>
        <w:spacing w:before="120" w:after="120"/>
        <w:ind w:hanging="11"/>
        <w:rPr>
          <w:rFonts w:asciiTheme="minorHAnsi" w:hAnsiTheme="minorHAnsi" w:cs="Arial"/>
          <w:sz w:val="16"/>
          <w:szCs w:val="16"/>
        </w:rPr>
      </w:pPr>
      <w:proofErr w:type="spellStart"/>
      <w:r w:rsidRPr="00C97C51">
        <w:rPr>
          <w:rFonts w:asciiTheme="minorHAnsi" w:hAnsiTheme="minorHAnsi" w:cs="Arial"/>
          <w:sz w:val="16"/>
          <w:szCs w:val="16"/>
        </w:rPr>
        <w:t>C</w:t>
      </w:r>
      <w:r w:rsidR="004B0F27" w:rsidRPr="00C97C51">
        <w:rPr>
          <w:rFonts w:asciiTheme="minorHAnsi" w:hAnsiTheme="minorHAnsi" w:cs="Arial"/>
          <w:sz w:val="16"/>
          <w:szCs w:val="16"/>
        </w:rPr>
        <w:t>ounsel</w:t>
      </w:r>
      <w:r w:rsidR="00392273" w:rsidRPr="00C97C51">
        <w:rPr>
          <w:rFonts w:asciiTheme="minorHAnsi" w:hAnsiTheme="minorHAnsi" w:cs="Arial"/>
          <w:sz w:val="16"/>
          <w:szCs w:val="16"/>
        </w:rPr>
        <w:t>l</w:t>
      </w:r>
      <w:r w:rsidR="004B0F27" w:rsidRPr="00C97C51">
        <w:rPr>
          <w:rFonts w:asciiTheme="minorHAnsi" w:hAnsiTheme="minorHAnsi" w:cs="Arial"/>
          <w:sz w:val="16"/>
          <w:szCs w:val="16"/>
        </w:rPr>
        <w:t>ing</w:t>
      </w:r>
      <w:proofErr w:type="spellEnd"/>
      <w:r w:rsidR="004B0F27" w:rsidRPr="00C97C51">
        <w:rPr>
          <w:rFonts w:asciiTheme="minorHAnsi" w:hAnsiTheme="minorHAnsi" w:cs="Arial"/>
          <w:sz w:val="16"/>
          <w:szCs w:val="16"/>
        </w:rPr>
        <w:t xml:space="preserve"> from appropriate staff members or outside agencies for all parties.</w:t>
      </w:r>
    </w:p>
    <w:p w:rsidR="004B0F27" w:rsidRPr="00C97C51" w:rsidRDefault="00392273" w:rsidP="00392273">
      <w:pPr>
        <w:pStyle w:val="ListParagraph"/>
        <w:numPr>
          <w:ilvl w:val="0"/>
          <w:numId w:val="32"/>
        </w:numPr>
        <w:spacing w:before="120" w:after="120"/>
        <w:ind w:hanging="11"/>
        <w:rPr>
          <w:rFonts w:asciiTheme="minorHAnsi" w:hAnsiTheme="minorHAnsi" w:cs="Arial"/>
          <w:sz w:val="16"/>
          <w:szCs w:val="16"/>
        </w:rPr>
      </w:pPr>
      <w:r w:rsidRPr="00C97C51">
        <w:rPr>
          <w:rFonts w:asciiTheme="minorHAnsi" w:hAnsiTheme="minorHAnsi" w:cs="Arial"/>
          <w:sz w:val="16"/>
          <w:szCs w:val="16"/>
        </w:rPr>
        <w:t xml:space="preserve">Implementing </w:t>
      </w:r>
      <w:r w:rsidR="00F10631" w:rsidRPr="00C97C51">
        <w:rPr>
          <w:rFonts w:asciiTheme="minorHAnsi" w:hAnsiTheme="minorHAnsi" w:cs="Arial"/>
          <w:sz w:val="16"/>
          <w:szCs w:val="16"/>
        </w:rPr>
        <w:t>t</w:t>
      </w:r>
      <w:r w:rsidR="005D0D93" w:rsidRPr="00C97C51">
        <w:rPr>
          <w:rFonts w:asciiTheme="minorHAnsi" w:hAnsiTheme="minorHAnsi" w:cs="Arial"/>
          <w:sz w:val="16"/>
          <w:szCs w:val="16"/>
        </w:rPr>
        <w:t>he shared method of c</w:t>
      </w:r>
      <w:r w:rsidR="004B0F27" w:rsidRPr="00C97C51">
        <w:rPr>
          <w:rFonts w:asciiTheme="minorHAnsi" w:hAnsiTheme="minorHAnsi" w:cs="Arial"/>
          <w:sz w:val="16"/>
          <w:szCs w:val="16"/>
        </w:rPr>
        <w:t>oncern.</w:t>
      </w:r>
    </w:p>
    <w:p w:rsidR="004B0F27" w:rsidRPr="00C97C51" w:rsidRDefault="00452ECA" w:rsidP="00392273">
      <w:pPr>
        <w:pStyle w:val="ListParagraph"/>
        <w:numPr>
          <w:ilvl w:val="0"/>
          <w:numId w:val="32"/>
        </w:numPr>
        <w:spacing w:before="120" w:after="120"/>
        <w:ind w:hanging="11"/>
        <w:rPr>
          <w:rFonts w:asciiTheme="minorHAnsi" w:hAnsiTheme="minorHAnsi" w:cs="Arial"/>
          <w:sz w:val="16"/>
          <w:szCs w:val="16"/>
        </w:rPr>
      </w:pPr>
      <w:r w:rsidRPr="00C97C51">
        <w:rPr>
          <w:rFonts w:asciiTheme="minorHAnsi" w:hAnsiTheme="minorHAnsi" w:cs="Arial"/>
          <w:sz w:val="16"/>
          <w:szCs w:val="16"/>
        </w:rPr>
        <w:t>M</w:t>
      </w:r>
      <w:r w:rsidR="004B0F27" w:rsidRPr="00C97C51">
        <w:rPr>
          <w:rFonts w:asciiTheme="minorHAnsi" w:hAnsiTheme="minorHAnsi" w:cs="Arial"/>
          <w:sz w:val="16"/>
          <w:szCs w:val="16"/>
        </w:rPr>
        <w:t>ediation with appropria</w:t>
      </w:r>
      <w:r w:rsidR="005D0D93" w:rsidRPr="00C97C51">
        <w:rPr>
          <w:rFonts w:asciiTheme="minorHAnsi" w:hAnsiTheme="minorHAnsi" w:cs="Arial"/>
          <w:sz w:val="16"/>
          <w:szCs w:val="16"/>
        </w:rPr>
        <w:t>te members of the welfare t</w:t>
      </w:r>
      <w:r w:rsidR="00E26203" w:rsidRPr="00C97C51">
        <w:rPr>
          <w:rFonts w:asciiTheme="minorHAnsi" w:hAnsiTheme="minorHAnsi" w:cs="Arial"/>
          <w:sz w:val="16"/>
          <w:szCs w:val="16"/>
        </w:rPr>
        <w:t>eam.</w:t>
      </w:r>
    </w:p>
    <w:p w:rsidR="004B0F27" w:rsidRPr="00C97C51" w:rsidRDefault="00452ECA" w:rsidP="00392273">
      <w:pPr>
        <w:pStyle w:val="ListParagraph"/>
        <w:numPr>
          <w:ilvl w:val="0"/>
          <w:numId w:val="32"/>
        </w:numPr>
        <w:spacing w:before="120" w:after="120"/>
        <w:ind w:hanging="11"/>
        <w:rPr>
          <w:rFonts w:asciiTheme="minorHAnsi" w:hAnsiTheme="minorHAnsi" w:cs="Arial"/>
          <w:sz w:val="16"/>
          <w:szCs w:val="16"/>
        </w:rPr>
      </w:pPr>
      <w:r w:rsidRPr="00C97C51">
        <w:rPr>
          <w:rFonts w:asciiTheme="minorHAnsi" w:hAnsiTheme="minorHAnsi" w:cs="Arial"/>
          <w:sz w:val="16"/>
          <w:szCs w:val="16"/>
        </w:rPr>
        <w:t>E</w:t>
      </w:r>
      <w:r w:rsidR="004B0F27" w:rsidRPr="00C97C51">
        <w:rPr>
          <w:rFonts w:asciiTheme="minorHAnsi" w:hAnsiTheme="minorHAnsi" w:cs="Arial"/>
          <w:sz w:val="16"/>
          <w:szCs w:val="16"/>
        </w:rPr>
        <w:t>xplicit teaching of strategies to encourage self</w:t>
      </w:r>
      <w:r w:rsidRPr="00C97C51">
        <w:rPr>
          <w:rFonts w:asciiTheme="minorHAnsi" w:hAnsiTheme="minorHAnsi" w:cs="Arial"/>
          <w:sz w:val="16"/>
          <w:szCs w:val="16"/>
        </w:rPr>
        <w:t>-</w:t>
      </w:r>
      <w:r w:rsidR="004B0F27" w:rsidRPr="00C97C51">
        <w:rPr>
          <w:rFonts w:asciiTheme="minorHAnsi" w:hAnsiTheme="minorHAnsi" w:cs="Arial"/>
          <w:sz w:val="16"/>
          <w:szCs w:val="16"/>
        </w:rPr>
        <w:t>esteem and resilience.</w:t>
      </w:r>
    </w:p>
    <w:p w:rsidR="004B0F27" w:rsidRPr="00C97C51" w:rsidRDefault="00452ECA" w:rsidP="00392273">
      <w:pPr>
        <w:pStyle w:val="ListParagraph"/>
        <w:numPr>
          <w:ilvl w:val="0"/>
          <w:numId w:val="32"/>
        </w:numPr>
        <w:spacing w:before="120" w:after="120"/>
        <w:ind w:hanging="11"/>
        <w:rPr>
          <w:rFonts w:asciiTheme="minorHAnsi" w:hAnsiTheme="minorHAnsi" w:cs="Arial"/>
          <w:sz w:val="16"/>
          <w:szCs w:val="16"/>
        </w:rPr>
      </w:pPr>
      <w:r w:rsidRPr="00C97C51">
        <w:rPr>
          <w:rFonts w:asciiTheme="minorHAnsi" w:hAnsiTheme="minorHAnsi" w:cs="Arial"/>
          <w:sz w:val="16"/>
          <w:szCs w:val="16"/>
        </w:rPr>
        <w:t>W</w:t>
      </w:r>
      <w:r w:rsidR="004B0F27" w:rsidRPr="00C97C51">
        <w:rPr>
          <w:rFonts w:asciiTheme="minorHAnsi" w:hAnsiTheme="minorHAnsi" w:cs="Arial"/>
          <w:sz w:val="16"/>
          <w:szCs w:val="16"/>
        </w:rPr>
        <w:t>ithdrawal of privileges.</w:t>
      </w:r>
    </w:p>
    <w:p w:rsidR="004B0F27" w:rsidRPr="00C97C51" w:rsidRDefault="00452ECA" w:rsidP="00392273">
      <w:pPr>
        <w:pStyle w:val="ListParagraph"/>
        <w:numPr>
          <w:ilvl w:val="0"/>
          <w:numId w:val="32"/>
        </w:numPr>
        <w:spacing w:before="120" w:after="120"/>
        <w:ind w:hanging="11"/>
        <w:rPr>
          <w:rFonts w:asciiTheme="minorHAnsi" w:hAnsiTheme="minorHAnsi" w:cs="Arial"/>
          <w:sz w:val="16"/>
          <w:szCs w:val="16"/>
        </w:rPr>
      </w:pPr>
      <w:r w:rsidRPr="00C97C51">
        <w:rPr>
          <w:rFonts w:asciiTheme="minorHAnsi" w:hAnsiTheme="minorHAnsi" w:cs="Arial"/>
          <w:sz w:val="16"/>
          <w:szCs w:val="16"/>
        </w:rPr>
        <w:t>E</w:t>
      </w:r>
      <w:r w:rsidR="004B0F27" w:rsidRPr="00C97C51">
        <w:rPr>
          <w:rFonts w:asciiTheme="minorHAnsi" w:hAnsiTheme="minorHAnsi" w:cs="Arial"/>
          <w:sz w:val="16"/>
          <w:szCs w:val="16"/>
        </w:rPr>
        <w:t>xclusion from class or playground if appropriate.</w:t>
      </w:r>
    </w:p>
    <w:p w:rsidR="004B0F27" w:rsidRPr="00C97C51" w:rsidRDefault="005D0D93" w:rsidP="00392273">
      <w:pPr>
        <w:pStyle w:val="ListParagraph"/>
        <w:numPr>
          <w:ilvl w:val="0"/>
          <w:numId w:val="32"/>
        </w:numPr>
        <w:spacing w:before="120" w:after="120" w:line="240" w:lineRule="auto"/>
        <w:ind w:hanging="11"/>
        <w:contextualSpacing w:val="0"/>
        <w:rPr>
          <w:rFonts w:asciiTheme="minorHAnsi" w:hAnsiTheme="minorHAnsi" w:cs="Arial"/>
          <w:sz w:val="16"/>
          <w:szCs w:val="16"/>
        </w:rPr>
      </w:pPr>
      <w:r w:rsidRPr="00C97C51">
        <w:rPr>
          <w:rFonts w:asciiTheme="minorHAnsi" w:hAnsiTheme="minorHAnsi" w:cs="Arial"/>
          <w:sz w:val="16"/>
          <w:szCs w:val="16"/>
        </w:rPr>
        <w:t>S</w:t>
      </w:r>
      <w:r w:rsidR="004B0F27" w:rsidRPr="00C97C51">
        <w:rPr>
          <w:rFonts w:asciiTheme="minorHAnsi" w:hAnsiTheme="minorHAnsi" w:cs="Arial"/>
          <w:sz w:val="16"/>
          <w:szCs w:val="16"/>
        </w:rPr>
        <w:t>uspension</w:t>
      </w:r>
      <w:r w:rsidRPr="00C97C51">
        <w:rPr>
          <w:rFonts w:asciiTheme="minorHAnsi" w:hAnsiTheme="minorHAnsi" w:cs="Arial"/>
          <w:sz w:val="16"/>
          <w:szCs w:val="16"/>
        </w:rPr>
        <w:t>.</w:t>
      </w:r>
    </w:p>
    <w:bookmarkEnd w:id="0"/>
    <w:p w:rsidR="004B0F27" w:rsidRPr="00C97C51" w:rsidRDefault="004B0F27" w:rsidP="00F10631">
      <w:pPr>
        <w:pStyle w:val="ListParagraph"/>
        <w:numPr>
          <w:ilvl w:val="0"/>
          <w:numId w:val="32"/>
        </w:numPr>
        <w:spacing w:before="120" w:after="120" w:line="240" w:lineRule="auto"/>
        <w:ind w:left="714" w:hanging="357"/>
        <w:contextualSpacing w:val="0"/>
        <w:rPr>
          <w:rFonts w:asciiTheme="minorHAnsi" w:hAnsiTheme="minorHAnsi" w:cs="Arial"/>
          <w:sz w:val="16"/>
          <w:szCs w:val="16"/>
        </w:rPr>
      </w:pPr>
      <w:r w:rsidRPr="00C97C51">
        <w:rPr>
          <w:rFonts w:asciiTheme="minorHAnsi" w:hAnsiTheme="minorHAnsi" w:cs="Arial"/>
          <w:sz w:val="16"/>
          <w:szCs w:val="16"/>
        </w:rPr>
        <w:t>Reinforcemen</w:t>
      </w:r>
      <w:r w:rsidR="00392273" w:rsidRPr="00C97C51">
        <w:rPr>
          <w:rFonts w:asciiTheme="minorHAnsi" w:hAnsiTheme="minorHAnsi" w:cs="Arial"/>
          <w:sz w:val="16"/>
          <w:szCs w:val="16"/>
        </w:rPr>
        <w:t xml:space="preserve">t of positive social </w:t>
      </w:r>
      <w:proofErr w:type="spellStart"/>
      <w:r w:rsidR="00392273" w:rsidRPr="00C97C51">
        <w:rPr>
          <w:rFonts w:asciiTheme="minorHAnsi" w:hAnsiTheme="minorHAnsi" w:cs="Arial"/>
          <w:sz w:val="16"/>
          <w:szCs w:val="16"/>
        </w:rPr>
        <w:t>behaviours</w:t>
      </w:r>
      <w:proofErr w:type="spellEnd"/>
      <w:r w:rsidR="00392273" w:rsidRPr="00C97C51">
        <w:rPr>
          <w:rFonts w:asciiTheme="minorHAnsi" w:hAnsiTheme="minorHAnsi" w:cs="Arial"/>
          <w:sz w:val="16"/>
          <w:szCs w:val="16"/>
        </w:rPr>
        <w:t xml:space="preserve"> through mentoring</w:t>
      </w:r>
    </w:p>
    <w:p w:rsidR="00F10631" w:rsidRPr="00C97C51" w:rsidRDefault="004B0F27" w:rsidP="004B0F27">
      <w:pPr>
        <w:pStyle w:val="ListParagraph"/>
        <w:numPr>
          <w:ilvl w:val="0"/>
          <w:numId w:val="32"/>
        </w:numPr>
        <w:spacing w:before="120" w:after="120" w:line="240" w:lineRule="auto"/>
        <w:ind w:left="714" w:hanging="357"/>
        <w:contextualSpacing w:val="0"/>
        <w:rPr>
          <w:rFonts w:asciiTheme="minorHAnsi" w:hAnsiTheme="minorHAnsi" w:cs="Arial"/>
          <w:sz w:val="16"/>
          <w:szCs w:val="16"/>
        </w:rPr>
      </w:pPr>
      <w:r w:rsidRPr="00C97C51">
        <w:rPr>
          <w:rFonts w:asciiTheme="minorHAnsi" w:hAnsiTheme="minorHAnsi" w:cs="Arial"/>
          <w:sz w:val="16"/>
          <w:szCs w:val="16"/>
        </w:rPr>
        <w:t>Monitori</w:t>
      </w:r>
      <w:r w:rsidR="005D0D93" w:rsidRPr="00C97C51">
        <w:rPr>
          <w:rFonts w:asciiTheme="minorHAnsi" w:hAnsiTheme="minorHAnsi" w:cs="Arial"/>
          <w:sz w:val="16"/>
          <w:szCs w:val="16"/>
        </w:rPr>
        <w:t>ng of the effectiveness of post-</w:t>
      </w:r>
      <w:r w:rsidRPr="00C97C51">
        <w:rPr>
          <w:rFonts w:asciiTheme="minorHAnsi" w:hAnsiTheme="minorHAnsi" w:cs="Arial"/>
          <w:sz w:val="16"/>
          <w:szCs w:val="16"/>
        </w:rPr>
        <w:t>violation programs</w:t>
      </w:r>
      <w:r w:rsidR="00F10631" w:rsidRPr="00C97C51">
        <w:rPr>
          <w:rFonts w:asciiTheme="minorHAnsi" w:hAnsiTheme="minorHAnsi" w:cs="Arial"/>
          <w:sz w:val="16"/>
          <w:szCs w:val="16"/>
        </w:rPr>
        <w:t xml:space="preserve"> through student monitoring cards, </w:t>
      </w:r>
      <w:r w:rsidR="005D0D93" w:rsidRPr="00C97C51">
        <w:rPr>
          <w:rFonts w:asciiTheme="minorHAnsi" w:hAnsiTheme="minorHAnsi" w:cs="Arial"/>
          <w:sz w:val="16"/>
          <w:szCs w:val="16"/>
        </w:rPr>
        <w:t xml:space="preserve">the </w:t>
      </w:r>
      <w:proofErr w:type="spellStart"/>
      <w:r w:rsidR="005D0D93" w:rsidRPr="00C97C51">
        <w:rPr>
          <w:rFonts w:asciiTheme="minorHAnsi" w:hAnsiTheme="minorHAnsi" w:cs="Arial"/>
          <w:sz w:val="16"/>
          <w:szCs w:val="16"/>
        </w:rPr>
        <w:t>computeris</w:t>
      </w:r>
      <w:r w:rsidR="00F01735" w:rsidRPr="00C97C51">
        <w:rPr>
          <w:rFonts w:asciiTheme="minorHAnsi" w:hAnsiTheme="minorHAnsi" w:cs="Arial"/>
          <w:sz w:val="16"/>
          <w:szCs w:val="16"/>
        </w:rPr>
        <w:t>ed</w:t>
      </w:r>
      <w:proofErr w:type="spellEnd"/>
      <w:r w:rsidR="00F01735" w:rsidRPr="00C97C51">
        <w:rPr>
          <w:rFonts w:asciiTheme="minorHAnsi" w:hAnsiTheme="minorHAnsi" w:cs="Arial"/>
          <w:sz w:val="16"/>
          <w:szCs w:val="16"/>
        </w:rPr>
        <w:t xml:space="preserve"> welfare monitoring system</w:t>
      </w:r>
      <w:r w:rsidR="00F10631" w:rsidRPr="00C97C51">
        <w:rPr>
          <w:rFonts w:asciiTheme="minorHAnsi" w:hAnsiTheme="minorHAnsi" w:cs="Arial"/>
          <w:sz w:val="16"/>
          <w:szCs w:val="16"/>
        </w:rPr>
        <w:t xml:space="preserve"> and student conferencing</w:t>
      </w:r>
      <w:r w:rsidRPr="00C97C51">
        <w:rPr>
          <w:rFonts w:asciiTheme="minorHAnsi" w:hAnsiTheme="minorHAnsi" w:cs="Arial"/>
          <w:sz w:val="16"/>
          <w:szCs w:val="16"/>
        </w:rPr>
        <w:t>.</w:t>
      </w:r>
    </w:p>
    <w:p w:rsidR="00F01735" w:rsidRPr="00C97C51" w:rsidRDefault="00F01735" w:rsidP="00392273">
      <w:pPr>
        <w:pStyle w:val="ASRHeading3"/>
        <w:numPr>
          <w:ilvl w:val="0"/>
          <w:numId w:val="35"/>
        </w:numPr>
        <w:rPr>
          <w:rFonts w:asciiTheme="minorHAnsi" w:hAnsiTheme="minorHAnsi"/>
          <w:b w:val="0"/>
          <w:sz w:val="16"/>
          <w:szCs w:val="16"/>
        </w:rPr>
      </w:pPr>
      <w:r w:rsidRPr="00C97C51">
        <w:rPr>
          <w:rFonts w:asciiTheme="minorHAnsi" w:hAnsiTheme="minorHAnsi"/>
          <w:b w:val="0"/>
          <w:sz w:val="16"/>
          <w:szCs w:val="16"/>
        </w:rPr>
        <w:t>The school will provide parents and caregivers with follow up information,</w:t>
      </w:r>
      <w:r w:rsidRPr="00C97C51">
        <w:rPr>
          <w:rFonts w:asciiTheme="minorHAnsi" w:hAnsiTheme="minorHAnsi" w:cs="Arial"/>
          <w:b w:val="0"/>
          <w:sz w:val="16"/>
          <w:szCs w:val="16"/>
          <w:lang w:val="en-AU"/>
        </w:rPr>
        <w:t xml:space="preserve"> within the bounds of privacy legislation, about the management of bullying incidents that have been reported to the school. This may occur through phone interviews, personal interviews with the Principal, Deputy Principal, Head Teacher Wel</w:t>
      </w:r>
      <w:r w:rsidR="00452ECA" w:rsidRPr="00C97C51">
        <w:rPr>
          <w:rFonts w:asciiTheme="minorHAnsi" w:hAnsiTheme="minorHAnsi" w:cs="Arial"/>
          <w:b w:val="0"/>
          <w:sz w:val="16"/>
          <w:szCs w:val="16"/>
          <w:lang w:val="en-AU"/>
        </w:rPr>
        <w:t>lbeing</w:t>
      </w:r>
      <w:r w:rsidRPr="00C97C51">
        <w:rPr>
          <w:rFonts w:asciiTheme="minorHAnsi" w:hAnsiTheme="minorHAnsi" w:cs="Arial"/>
          <w:b w:val="0"/>
          <w:sz w:val="16"/>
          <w:szCs w:val="16"/>
          <w:lang w:val="en-AU"/>
        </w:rPr>
        <w:t xml:space="preserve"> or School Counsellor.</w:t>
      </w:r>
    </w:p>
    <w:p w:rsidR="00F01735" w:rsidRPr="00C97C51" w:rsidRDefault="00F01735" w:rsidP="00392273">
      <w:pPr>
        <w:pStyle w:val="ASRHeading3"/>
        <w:numPr>
          <w:ilvl w:val="0"/>
          <w:numId w:val="35"/>
        </w:numPr>
        <w:rPr>
          <w:rFonts w:asciiTheme="minorHAnsi" w:hAnsiTheme="minorHAnsi"/>
          <w:b w:val="0"/>
          <w:sz w:val="16"/>
          <w:szCs w:val="16"/>
        </w:rPr>
      </w:pPr>
      <w:r w:rsidRPr="00C97C51">
        <w:rPr>
          <w:rFonts w:asciiTheme="minorHAnsi" w:hAnsiTheme="minorHAnsi"/>
          <w:b w:val="0"/>
          <w:sz w:val="16"/>
          <w:szCs w:val="16"/>
        </w:rPr>
        <w:t xml:space="preserve">The school reports all incidents involving </w:t>
      </w:r>
      <w:r w:rsidRPr="00C97C51">
        <w:rPr>
          <w:rFonts w:asciiTheme="minorHAnsi" w:hAnsiTheme="minorHAnsi" w:cs="Arial"/>
          <w:b w:val="0"/>
          <w:sz w:val="16"/>
          <w:szCs w:val="16"/>
          <w:lang w:val="en-AU"/>
        </w:rPr>
        <w:t xml:space="preserve">assaults, threats, intimidation or harassment to the Safety and Security Directorate and the police </w:t>
      </w:r>
      <w:r w:rsidRPr="00C97C51">
        <w:rPr>
          <w:rFonts w:asciiTheme="minorHAnsi" w:hAnsiTheme="minorHAnsi"/>
          <w:b w:val="0"/>
          <w:sz w:val="16"/>
          <w:szCs w:val="16"/>
        </w:rPr>
        <w:t>in accordance with the D</w:t>
      </w:r>
      <w:r w:rsidR="00452ECA" w:rsidRPr="00C97C51">
        <w:rPr>
          <w:rFonts w:asciiTheme="minorHAnsi" w:hAnsiTheme="minorHAnsi"/>
          <w:b w:val="0"/>
          <w:sz w:val="16"/>
          <w:szCs w:val="16"/>
        </w:rPr>
        <w:t>o</w:t>
      </w:r>
      <w:r w:rsidRPr="00C97C51">
        <w:rPr>
          <w:rFonts w:asciiTheme="minorHAnsi" w:hAnsiTheme="minorHAnsi"/>
          <w:b w:val="0"/>
          <w:sz w:val="16"/>
          <w:szCs w:val="16"/>
        </w:rPr>
        <w:t>E the Incident Reporting Procedures.</w:t>
      </w:r>
    </w:p>
    <w:p w:rsidR="00F01735" w:rsidRPr="00C97C51" w:rsidRDefault="00F01735" w:rsidP="00392273">
      <w:pPr>
        <w:pStyle w:val="ASRHeading3"/>
        <w:numPr>
          <w:ilvl w:val="0"/>
          <w:numId w:val="35"/>
        </w:numPr>
        <w:rPr>
          <w:rFonts w:asciiTheme="minorHAnsi" w:hAnsiTheme="minorHAnsi"/>
          <w:b w:val="0"/>
          <w:sz w:val="16"/>
          <w:szCs w:val="16"/>
        </w:rPr>
      </w:pPr>
      <w:r w:rsidRPr="00C97C51">
        <w:rPr>
          <w:rFonts w:asciiTheme="minorHAnsi" w:hAnsiTheme="minorHAnsi"/>
          <w:b w:val="0"/>
          <w:sz w:val="16"/>
          <w:szCs w:val="16"/>
        </w:rPr>
        <w:t>The Principal, Deputy Principals or Head Teacher We</w:t>
      </w:r>
      <w:r w:rsidR="00452ECA" w:rsidRPr="00C97C51">
        <w:rPr>
          <w:rFonts w:asciiTheme="minorHAnsi" w:hAnsiTheme="minorHAnsi"/>
          <w:b w:val="0"/>
          <w:sz w:val="16"/>
          <w:szCs w:val="16"/>
        </w:rPr>
        <w:t>llbeing</w:t>
      </w:r>
      <w:r w:rsidRPr="00C97C51">
        <w:rPr>
          <w:rFonts w:asciiTheme="minorHAnsi" w:hAnsiTheme="minorHAnsi"/>
          <w:b w:val="0"/>
          <w:sz w:val="16"/>
          <w:szCs w:val="16"/>
        </w:rPr>
        <w:t xml:space="preserve"> will use the mandatory Reporters Guidelines to determine the need for the support of the Child Wellbeing Unit or Community Services.</w:t>
      </w:r>
    </w:p>
    <w:p w:rsidR="00F01735" w:rsidRPr="00C97C51" w:rsidRDefault="00F01735" w:rsidP="00392273">
      <w:pPr>
        <w:numPr>
          <w:ilvl w:val="0"/>
          <w:numId w:val="35"/>
        </w:numPr>
        <w:spacing w:before="120" w:after="120" w:line="240" w:lineRule="auto"/>
        <w:jc w:val="both"/>
        <w:rPr>
          <w:rFonts w:asciiTheme="minorHAnsi" w:hAnsiTheme="minorHAnsi" w:cs="Arial"/>
          <w:sz w:val="16"/>
          <w:szCs w:val="16"/>
        </w:rPr>
      </w:pPr>
      <w:r w:rsidRPr="00C97C51">
        <w:rPr>
          <w:rFonts w:asciiTheme="minorHAnsi" w:hAnsiTheme="minorHAnsi" w:cs="Arial"/>
          <w:sz w:val="16"/>
          <w:szCs w:val="16"/>
        </w:rPr>
        <w:lastRenderedPageBreak/>
        <w:t>T</w:t>
      </w:r>
      <w:r w:rsidR="000C161D">
        <w:rPr>
          <w:rFonts w:asciiTheme="minorHAnsi" w:hAnsiTheme="minorHAnsi" w:cs="Arial"/>
          <w:sz w:val="16"/>
          <w:szCs w:val="16"/>
        </w:rPr>
        <w:t>he Complaints Handling Policy (</w:t>
      </w:r>
      <w:r w:rsidRPr="00C97C51">
        <w:rPr>
          <w:rFonts w:asciiTheme="minorHAnsi" w:hAnsiTheme="minorHAnsi" w:cs="Arial"/>
          <w:sz w:val="16"/>
          <w:szCs w:val="16"/>
        </w:rPr>
        <w:t>available on the school website) is one avenue by which parents, community members and students complaints of bullying can be addressed.</w:t>
      </w:r>
    </w:p>
    <w:p w:rsidR="00F01735" w:rsidRPr="00C97C51" w:rsidRDefault="00F01735" w:rsidP="00392273">
      <w:pPr>
        <w:pStyle w:val="ASRHeading3"/>
        <w:numPr>
          <w:ilvl w:val="0"/>
          <w:numId w:val="35"/>
        </w:numPr>
        <w:rPr>
          <w:rFonts w:asciiTheme="minorHAnsi" w:hAnsiTheme="minorHAnsi" w:cs="Arial"/>
          <w:b w:val="0"/>
          <w:sz w:val="16"/>
          <w:szCs w:val="16"/>
        </w:rPr>
      </w:pPr>
      <w:r w:rsidRPr="00C97C51">
        <w:rPr>
          <w:rFonts w:asciiTheme="minorHAnsi" w:hAnsiTheme="minorHAnsi" w:cs="Arial"/>
          <w:b w:val="0"/>
          <w:sz w:val="16"/>
          <w:szCs w:val="16"/>
        </w:rPr>
        <w:t>The effectiveness of the Anti-bullying Plan will be monitored through the school’s welfare database system by the Wel</w:t>
      </w:r>
      <w:r w:rsidR="00452ECA" w:rsidRPr="00C97C51">
        <w:rPr>
          <w:rFonts w:asciiTheme="minorHAnsi" w:hAnsiTheme="minorHAnsi" w:cs="Arial"/>
          <w:b w:val="0"/>
          <w:sz w:val="16"/>
          <w:szCs w:val="16"/>
        </w:rPr>
        <w:t>lbeing</w:t>
      </w:r>
      <w:r w:rsidRPr="00C97C51">
        <w:rPr>
          <w:rFonts w:asciiTheme="minorHAnsi" w:hAnsiTheme="minorHAnsi" w:cs="Arial"/>
          <w:b w:val="0"/>
          <w:sz w:val="16"/>
          <w:szCs w:val="16"/>
        </w:rPr>
        <w:t xml:space="preserve"> Team.</w:t>
      </w:r>
    </w:p>
    <w:p w:rsidR="004B0F27" w:rsidRPr="00C97C51" w:rsidRDefault="00392273" w:rsidP="00937CB5">
      <w:pPr>
        <w:spacing w:before="120" w:after="120"/>
        <w:rPr>
          <w:rFonts w:asciiTheme="minorHAnsi" w:hAnsiTheme="minorHAnsi" w:cs="Arial"/>
          <w:sz w:val="16"/>
          <w:szCs w:val="16"/>
        </w:rPr>
      </w:pPr>
      <w:r w:rsidRPr="00C97C51">
        <w:rPr>
          <w:rFonts w:asciiTheme="minorHAnsi" w:hAnsiTheme="minorHAnsi"/>
          <w:color w:val="660066"/>
          <w:sz w:val="16"/>
          <w:szCs w:val="16"/>
        </w:rPr>
        <w:t xml:space="preserve">Evaluation </w:t>
      </w:r>
    </w:p>
    <w:p w:rsidR="00F01735" w:rsidRPr="00C97C51" w:rsidRDefault="004B0F27" w:rsidP="00392273">
      <w:pPr>
        <w:pStyle w:val="ListParagraph"/>
        <w:numPr>
          <w:ilvl w:val="0"/>
          <w:numId w:val="36"/>
        </w:numPr>
        <w:rPr>
          <w:rFonts w:asciiTheme="minorHAnsi" w:hAnsiTheme="minorHAnsi" w:cs="Arial"/>
          <w:sz w:val="16"/>
          <w:szCs w:val="16"/>
        </w:rPr>
      </w:pPr>
      <w:r w:rsidRPr="00C97C51">
        <w:rPr>
          <w:rFonts w:asciiTheme="minorHAnsi" w:hAnsiTheme="minorHAnsi" w:cs="Arial"/>
          <w:sz w:val="16"/>
          <w:szCs w:val="16"/>
        </w:rPr>
        <w:t xml:space="preserve">This policy will be reviewed with </w:t>
      </w:r>
      <w:r w:rsidR="00392273" w:rsidRPr="00C97C51">
        <w:rPr>
          <w:rFonts w:asciiTheme="minorHAnsi" w:hAnsiTheme="minorHAnsi" w:cs="Arial"/>
          <w:sz w:val="16"/>
          <w:szCs w:val="16"/>
        </w:rPr>
        <w:t xml:space="preserve">input from the </w:t>
      </w:r>
      <w:r w:rsidRPr="00C97C51">
        <w:rPr>
          <w:rFonts w:asciiTheme="minorHAnsi" w:hAnsiTheme="minorHAnsi" w:cs="Arial"/>
          <w:sz w:val="16"/>
          <w:szCs w:val="16"/>
        </w:rPr>
        <w:t>whole staff</w:t>
      </w:r>
      <w:r w:rsidR="00392273" w:rsidRPr="00C97C51">
        <w:rPr>
          <w:rFonts w:asciiTheme="minorHAnsi" w:hAnsiTheme="minorHAnsi" w:cs="Arial"/>
          <w:sz w:val="16"/>
          <w:szCs w:val="16"/>
        </w:rPr>
        <w:t xml:space="preserve"> and representatives from the</w:t>
      </w:r>
      <w:r w:rsidRPr="00C97C51">
        <w:rPr>
          <w:rFonts w:asciiTheme="minorHAnsi" w:hAnsiTheme="minorHAnsi" w:cs="Arial"/>
          <w:sz w:val="16"/>
          <w:szCs w:val="16"/>
        </w:rPr>
        <w:t xml:space="preserve"> student, parent and community as part of the school’s review cycle. </w:t>
      </w:r>
    </w:p>
    <w:p w:rsidR="007B3223" w:rsidRPr="00C97C51" w:rsidRDefault="00F01735" w:rsidP="00392273">
      <w:pPr>
        <w:pStyle w:val="ASRHeading3"/>
        <w:numPr>
          <w:ilvl w:val="0"/>
          <w:numId w:val="36"/>
        </w:numPr>
        <w:rPr>
          <w:rFonts w:asciiTheme="minorHAnsi" w:hAnsiTheme="minorHAnsi" w:cs="Arial"/>
          <w:b w:val="0"/>
          <w:sz w:val="16"/>
          <w:szCs w:val="16"/>
        </w:rPr>
      </w:pPr>
      <w:r w:rsidRPr="00C97C51">
        <w:rPr>
          <w:rFonts w:asciiTheme="minorHAnsi" w:hAnsiTheme="minorHAnsi" w:cs="Arial"/>
          <w:b w:val="0"/>
          <w:sz w:val="16"/>
          <w:szCs w:val="16"/>
        </w:rPr>
        <w:t>The success of the Anti-bullying Plan will be communicated to the Parents and Citizens Association annually.</w:t>
      </w:r>
      <w:r w:rsidR="007B3223" w:rsidRPr="00C97C51">
        <w:rPr>
          <w:rFonts w:asciiTheme="minorHAnsi" w:hAnsiTheme="minorHAnsi" w:cs="Arial"/>
          <w:b w:val="0"/>
          <w:sz w:val="16"/>
          <w:szCs w:val="16"/>
        </w:rPr>
        <w:t xml:space="preserve">         </w:t>
      </w:r>
    </w:p>
    <w:p w:rsidR="007B3223" w:rsidRPr="00C97C51" w:rsidRDefault="00F01735" w:rsidP="00392273">
      <w:pPr>
        <w:pStyle w:val="ASRHeading3"/>
        <w:numPr>
          <w:ilvl w:val="0"/>
          <w:numId w:val="36"/>
        </w:numPr>
        <w:rPr>
          <w:rFonts w:asciiTheme="minorHAnsi" w:hAnsiTheme="minorHAnsi" w:cs="Arial"/>
          <w:b w:val="0"/>
          <w:sz w:val="16"/>
          <w:szCs w:val="16"/>
        </w:rPr>
      </w:pPr>
      <w:r w:rsidRPr="00C97C51">
        <w:rPr>
          <w:rFonts w:asciiTheme="minorHAnsi" w:hAnsiTheme="minorHAnsi" w:cs="Arial"/>
          <w:b w:val="0"/>
          <w:sz w:val="16"/>
          <w:szCs w:val="16"/>
        </w:rPr>
        <w:t xml:space="preserve">The Anti-bullying plan will be reviewed in collaboration with the Parents and Citizens Association in </w:t>
      </w:r>
      <w:r w:rsidR="0039406A">
        <w:rPr>
          <w:rFonts w:asciiTheme="minorHAnsi" w:hAnsiTheme="minorHAnsi" w:cs="Arial"/>
          <w:b w:val="0"/>
          <w:sz w:val="16"/>
          <w:szCs w:val="16"/>
        </w:rPr>
        <w:t>February</w:t>
      </w:r>
      <w:r w:rsidRPr="00C97C51">
        <w:rPr>
          <w:rFonts w:asciiTheme="minorHAnsi" w:hAnsiTheme="minorHAnsi" w:cs="Arial"/>
          <w:b w:val="0"/>
          <w:sz w:val="16"/>
          <w:szCs w:val="16"/>
        </w:rPr>
        <w:t xml:space="preserve"> of each year</w:t>
      </w:r>
      <w:r w:rsidR="0039406A">
        <w:rPr>
          <w:rFonts w:asciiTheme="minorHAnsi" w:hAnsiTheme="minorHAnsi" w:cs="Arial"/>
          <w:b w:val="0"/>
          <w:sz w:val="16"/>
          <w:szCs w:val="16"/>
        </w:rPr>
        <w:t>.</w:t>
      </w:r>
    </w:p>
    <w:p w:rsidR="007920AA" w:rsidRPr="00C97C51" w:rsidRDefault="00E87CD8" w:rsidP="00937CB5">
      <w:pPr>
        <w:pStyle w:val="ASRHeading3"/>
        <w:spacing w:line="276" w:lineRule="auto"/>
        <w:rPr>
          <w:rFonts w:asciiTheme="minorHAnsi" w:hAnsiTheme="minorHAnsi" w:cs="Arial"/>
          <w:b w:val="0"/>
          <w:color w:val="660066"/>
          <w:sz w:val="16"/>
          <w:szCs w:val="16"/>
        </w:rPr>
      </w:pPr>
      <w:r w:rsidRPr="00C97C51">
        <w:rPr>
          <w:rFonts w:asciiTheme="minorHAnsi" w:hAnsiTheme="minorHAnsi" w:cs="Arial"/>
          <w:b w:val="0"/>
          <w:color w:val="660066"/>
          <w:sz w:val="16"/>
          <w:szCs w:val="16"/>
        </w:rPr>
        <w:t>Additional Information</w:t>
      </w:r>
    </w:p>
    <w:p w:rsidR="00F01735" w:rsidRPr="00C97C51" w:rsidRDefault="00F01735" w:rsidP="00DA14A0">
      <w:pPr>
        <w:pStyle w:val="ASRHeading1"/>
        <w:rPr>
          <w:rFonts w:asciiTheme="minorHAnsi" w:hAnsiTheme="minorHAnsi" w:cs="Arial"/>
          <w:b w:val="0"/>
          <w:sz w:val="16"/>
          <w:szCs w:val="16"/>
        </w:rPr>
      </w:pPr>
      <w:r w:rsidRPr="00C97C51">
        <w:rPr>
          <w:rFonts w:asciiTheme="minorHAnsi" w:hAnsiTheme="minorHAnsi" w:cs="Arial"/>
          <w:b w:val="0"/>
          <w:sz w:val="16"/>
          <w:szCs w:val="16"/>
        </w:rPr>
        <w:t>T</w:t>
      </w:r>
      <w:r w:rsidR="0031580A" w:rsidRPr="00C97C51">
        <w:rPr>
          <w:rFonts w:asciiTheme="minorHAnsi" w:hAnsiTheme="minorHAnsi" w:cs="Arial"/>
          <w:b w:val="0"/>
          <w:sz w:val="16"/>
          <w:szCs w:val="16"/>
        </w:rPr>
        <w:t xml:space="preserve">he Police Youth Liaison Officer (YLO) </w:t>
      </w:r>
      <w:r w:rsidRPr="00C97C51">
        <w:rPr>
          <w:rFonts w:asciiTheme="minorHAnsi" w:hAnsiTheme="minorHAnsi" w:cs="Arial"/>
          <w:b w:val="0"/>
          <w:sz w:val="16"/>
          <w:szCs w:val="16"/>
        </w:rPr>
        <w:t xml:space="preserve">for Seven Hills High School is Const. </w:t>
      </w:r>
      <w:r w:rsidR="00452ECA" w:rsidRPr="00C97C51">
        <w:rPr>
          <w:rFonts w:asciiTheme="minorHAnsi" w:hAnsiTheme="minorHAnsi" w:cs="Arial"/>
          <w:b w:val="0"/>
          <w:sz w:val="16"/>
          <w:szCs w:val="16"/>
        </w:rPr>
        <w:t>Amanda Jones</w:t>
      </w:r>
      <w:r w:rsidRPr="00C97C51">
        <w:rPr>
          <w:rFonts w:asciiTheme="minorHAnsi" w:hAnsiTheme="minorHAnsi" w:cs="Arial"/>
          <w:b w:val="0"/>
          <w:sz w:val="16"/>
          <w:szCs w:val="16"/>
        </w:rPr>
        <w:t xml:space="preserve"> (</w:t>
      </w:r>
      <w:proofErr w:type="spellStart"/>
      <w:r w:rsidR="00452ECA" w:rsidRPr="00C97C51">
        <w:rPr>
          <w:rFonts w:asciiTheme="minorHAnsi" w:hAnsiTheme="minorHAnsi" w:cs="Arial"/>
          <w:b w:val="0"/>
          <w:sz w:val="16"/>
          <w:szCs w:val="16"/>
        </w:rPr>
        <w:t>Riverstone</w:t>
      </w:r>
      <w:proofErr w:type="spellEnd"/>
      <w:r w:rsidRPr="00C97C51">
        <w:rPr>
          <w:rFonts w:asciiTheme="minorHAnsi" w:hAnsiTheme="minorHAnsi" w:cs="Arial"/>
          <w:b w:val="0"/>
          <w:sz w:val="16"/>
          <w:szCs w:val="16"/>
        </w:rPr>
        <w:t xml:space="preserve"> LAC)</w:t>
      </w:r>
    </w:p>
    <w:p w:rsidR="00937CB5" w:rsidRPr="00C97C51" w:rsidRDefault="00E07414" w:rsidP="00937CB5">
      <w:pPr>
        <w:spacing w:before="120" w:after="120"/>
        <w:rPr>
          <w:rFonts w:asciiTheme="minorHAnsi" w:hAnsiTheme="minorHAnsi" w:cs="Arial"/>
          <w:sz w:val="16"/>
          <w:szCs w:val="16"/>
        </w:rPr>
      </w:pPr>
      <w:r w:rsidRPr="00C97C51">
        <w:rPr>
          <w:rFonts w:asciiTheme="minorHAnsi" w:hAnsiTheme="minorHAnsi" w:cs="Arial"/>
          <w:sz w:val="16"/>
          <w:szCs w:val="16"/>
        </w:rPr>
        <w:t>Kids Helpline</w:t>
      </w:r>
      <w:r w:rsidR="000E0E12" w:rsidRPr="00C97C51">
        <w:rPr>
          <w:rFonts w:asciiTheme="minorHAnsi" w:hAnsiTheme="minorHAnsi" w:cs="Arial"/>
          <w:sz w:val="16"/>
          <w:szCs w:val="16"/>
        </w:rPr>
        <w:t xml:space="preserve">  </w:t>
      </w:r>
      <w:r w:rsidR="00FE6158" w:rsidRPr="00C97C51">
        <w:rPr>
          <w:rFonts w:asciiTheme="minorHAnsi" w:hAnsiTheme="minorHAnsi" w:cs="Arial"/>
          <w:sz w:val="16"/>
          <w:szCs w:val="16"/>
        </w:rPr>
        <w:tab/>
      </w:r>
      <w:r w:rsidR="00FE6158" w:rsidRPr="00C97C51">
        <w:rPr>
          <w:rFonts w:asciiTheme="minorHAnsi" w:hAnsiTheme="minorHAnsi" w:cs="Arial"/>
          <w:sz w:val="16"/>
          <w:szCs w:val="16"/>
        </w:rPr>
        <w:tab/>
      </w:r>
      <w:r w:rsidR="00FE6158" w:rsidRPr="00C97C51">
        <w:rPr>
          <w:rFonts w:asciiTheme="minorHAnsi" w:hAnsiTheme="minorHAnsi" w:cs="Arial"/>
          <w:sz w:val="16"/>
          <w:szCs w:val="16"/>
        </w:rPr>
        <w:tab/>
        <w:t>1800 55 1800</w:t>
      </w:r>
    </w:p>
    <w:p w:rsidR="00937CB5" w:rsidRPr="00C97C51" w:rsidRDefault="00937CB5" w:rsidP="00937CB5">
      <w:pPr>
        <w:spacing w:before="120" w:after="120"/>
        <w:rPr>
          <w:rFonts w:asciiTheme="minorHAnsi" w:hAnsiTheme="minorHAnsi" w:cs="Arial"/>
          <w:sz w:val="16"/>
          <w:szCs w:val="16"/>
        </w:rPr>
      </w:pPr>
      <w:r w:rsidRPr="00C97C51">
        <w:rPr>
          <w:rFonts w:asciiTheme="minorHAnsi" w:hAnsiTheme="minorHAnsi" w:cs="Arial"/>
          <w:sz w:val="16"/>
          <w:szCs w:val="16"/>
        </w:rPr>
        <w:t xml:space="preserve">Quakers Hill Youth </w:t>
      </w:r>
      <w:r w:rsidR="00FE6158" w:rsidRPr="00C97C51">
        <w:rPr>
          <w:rFonts w:asciiTheme="minorHAnsi" w:hAnsiTheme="minorHAnsi" w:cs="Arial"/>
          <w:sz w:val="16"/>
          <w:szCs w:val="16"/>
        </w:rPr>
        <w:t>Support</w:t>
      </w:r>
      <w:r w:rsidRPr="00C97C51">
        <w:rPr>
          <w:rFonts w:asciiTheme="minorHAnsi" w:hAnsiTheme="minorHAnsi" w:cs="Arial"/>
          <w:sz w:val="16"/>
          <w:szCs w:val="16"/>
        </w:rPr>
        <w:t xml:space="preserve"> Service</w:t>
      </w:r>
      <w:r w:rsidR="00FE6158" w:rsidRPr="00C97C51">
        <w:rPr>
          <w:rFonts w:asciiTheme="minorHAnsi" w:hAnsiTheme="minorHAnsi" w:cs="Arial"/>
          <w:sz w:val="16"/>
          <w:szCs w:val="16"/>
        </w:rPr>
        <w:t xml:space="preserve">s    </w:t>
      </w:r>
      <w:r w:rsidR="00FE6158" w:rsidRPr="00C97C51">
        <w:rPr>
          <w:rFonts w:asciiTheme="minorHAnsi" w:hAnsiTheme="minorHAnsi" w:cs="Arial"/>
          <w:sz w:val="16"/>
          <w:szCs w:val="16"/>
        </w:rPr>
        <w:tab/>
        <w:t>9837 0106</w:t>
      </w:r>
    </w:p>
    <w:p w:rsidR="0031580A" w:rsidRPr="00C97C51" w:rsidRDefault="00937CB5" w:rsidP="00937CB5">
      <w:pPr>
        <w:spacing w:before="120" w:after="120"/>
        <w:rPr>
          <w:rFonts w:asciiTheme="minorHAnsi" w:hAnsiTheme="minorHAnsi" w:cs="Arial"/>
          <w:sz w:val="16"/>
          <w:szCs w:val="16"/>
        </w:rPr>
      </w:pPr>
      <w:r w:rsidRPr="00C97C51">
        <w:rPr>
          <w:rFonts w:asciiTheme="minorHAnsi" w:hAnsiTheme="minorHAnsi" w:cs="Arial"/>
          <w:sz w:val="16"/>
          <w:szCs w:val="16"/>
        </w:rPr>
        <w:t>Headspace</w:t>
      </w:r>
      <w:r w:rsidR="000E0E12" w:rsidRPr="00C97C51">
        <w:rPr>
          <w:rFonts w:asciiTheme="minorHAnsi" w:hAnsiTheme="minorHAnsi" w:cs="Arial"/>
          <w:sz w:val="16"/>
          <w:szCs w:val="16"/>
        </w:rPr>
        <w:t xml:space="preserve">      </w:t>
      </w:r>
      <w:r w:rsidR="00FE6158" w:rsidRPr="00C97C51">
        <w:rPr>
          <w:rFonts w:asciiTheme="minorHAnsi" w:hAnsiTheme="minorHAnsi" w:cs="Arial"/>
          <w:sz w:val="16"/>
          <w:szCs w:val="16"/>
        </w:rPr>
        <w:tab/>
      </w:r>
      <w:r w:rsidR="00FE6158" w:rsidRPr="00C97C51">
        <w:rPr>
          <w:rFonts w:asciiTheme="minorHAnsi" w:hAnsiTheme="minorHAnsi" w:cs="Arial"/>
          <w:sz w:val="16"/>
          <w:szCs w:val="16"/>
        </w:rPr>
        <w:tab/>
      </w:r>
      <w:r w:rsidR="00FE6158" w:rsidRPr="00C97C51">
        <w:rPr>
          <w:rFonts w:asciiTheme="minorHAnsi" w:hAnsiTheme="minorHAnsi" w:cs="Arial"/>
          <w:sz w:val="16"/>
          <w:szCs w:val="16"/>
        </w:rPr>
        <w:tab/>
      </w:r>
      <w:r w:rsidR="00FE6158" w:rsidRPr="00C97C51">
        <w:rPr>
          <w:rStyle w:val="st1"/>
          <w:rFonts w:asciiTheme="minorHAnsi" w:hAnsiTheme="minorHAnsi" w:cs="Arial"/>
          <w:sz w:val="16"/>
          <w:szCs w:val="16"/>
        </w:rPr>
        <w:t>9675 2602</w:t>
      </w:r>
      <w:r w:rsidR="000E0E12" w:rsidRPr="00C97C51">
        <w:rPr>
          <w:rFonts w:asciiTheme="minorHAnsi" w:hAnsiTheme="minorHAnsi" w:cs="Arial"/>
          <w:sz w:val="16"/>
          <w:szCs w:val="16"/>
        </w:rPr>
        <w:t xml:space="preserve">         </w:t>
      </w:r>
    </w:p>
    <w:p w:rsidR="00DA14A0" w:rsidRPr="00C97C51" w:rsidRDefault="000E18C5" w:rsidP="00937CB5">
      <w:pPr>
        <w:spacing w:before="120" w:after="120"/>
        <w:rPr>
          <w:rFonts w:asciiTheme="minorHAnsi" w:hAnsiTheme="minorHAnsi"/>
          <w:sz w:val="16"/>
          <w:szCs w:val="16"/>
        </w:rPr>
      </w:pPr>
      <w:r w:rsidRPr="00C97C51">
        <w:rPr>
          <w:rFonts w:asciiTheme="minorHAnsi" w:hAnsiTheme="minorHAnsi"/>
          <w:sz w:val="16"/>
          <w:szCs w:val="16"/>
        </w:rPr>
        <w:t>Principal’s comment</w:t>
      </w:r>
    </w:p>
    <w:p w:rsidR="000E18C5" w:rsidRPr="00C97C51" w:rsidRDefault="00392273" w:rsidP="00937CB5">
      <w:pPr>
        <w:rPr>
          <w:rFonts w:asciiTheme="minorHAnsi" w:hAnsiTheme="minorHAnsi" w:cs="Arial"/>
          <w:sz w:val="16"/>
          <w:szCs w:val="16"/>
        </w:rPr>
      </w:pPr>
      <w:r w:rsidRPr="00C97C51">
        <w:rPr>
          <w:rFonts w:asciiTheme="minorHAnsi" w:hAnsiTheme="minorHAnsi" w:cs="Arial"/>
          <w:sz w:val="16"/>
          <w:szCs w:val="16"/>
        </w:rPr>
        <w:t xml:space="preserve">This plan is designed to ensure that positive social </w:t>
      </w:r>
      <w:proofErr w:type="spellStart"/>
      <w:r w:rsidRPr="00C97C51">
        <w:rPr>
          <w:rFonts w:asciiTheme="minorHAnsi" w:hAnsiTheme="minorHAnsi" w:cs="Arial"/>
          <w:sz w:val="16"/>
          <w:szCs w:val="16"/>
        </w:rPr>
        <w:t>behaviours</w:t>
      </w:r>
      <w:proofErr w:type="spellEnd"/>
      <w:r w:rsidRPr="00C97C51">
        <w:rPr>
          <w:rFonts w:asciiTheme="minorHAnsi" w:hAnsiTheme="minorHAnsi" w:cs="Arial"/>
          <w:sz w:val="16"/>
          <w:szCs w:val="16"/>
        </w:rPr>
        <w:t xml:space="preserve"> are promoted throughout the school and to ensure that all reported incidents are effective managed, in accordance with D</w:t>
      </w:r>
      <w:r w:rsidR="00C97C51" w:rsidRPr="00C97C51">
        <w:rPr>
          <w:rFonts w:asciiTheme="minorHAnsi" w:hAnsiTheme="minorHAnsi" w:cs="Arial"/>
          <w:sz w:val="16"/>
          <w:szCs w:val="16"/>
        </w:rPr>
        <w:t>oE</w:t>
      </w:r>
      <w:r w:rsidRPr="00C97C51">
        <w:rPr>
          <w:rFonts w:asciiTheme="minorHAnsi" w:hAnsiTheme="minorHAnsi" w:cs="Arial"/>
          <w:sz w:val="16"/>
          <w:szCs w:val="16"/>
        </w:rPr>
        <w:t xml:space="preserve"> guidelines</w:t>
      </w:r>
      <w:r w:rsidR="00DD713F" w:rsidRPr="00C97C51">
        <w:rPr>
          <w:rFonts w:asciiTheme="minorHAnsi" w:hAnsiTheme="minorHAnsi" w:cs="Arial"/>
          <w:sz w:val="16"/>
          <w:szCs w:val="16"/>
        </w:rPr>
        <w:t>.</w:t>
      </w:r>
    </w:p>
    <w:p w:rsidR="000E18C5" w:rsidRPr="00C97C51" w:rsidRDefault="00392273" w:rsidP="00DA14A0">
      <w:pPr>
        <w:pStyle w:val="ASRBodyText"/>
        <w:rPr>
          <w:rFonts w:asciiTheme="minorHAnsi" w:hAnsiTheme="minorHAnsi"/>
          <w:sz w:val="16"/>
          <w:szCs w:val="16"/>
          <w:lang w:val="en-AU"/>
        </w:rPr>
      </w:pPr>
      <w:r w:rsidRPr="00C97C51">
        <w:rPr>
          <w:rFonts w:asciiTheme="minorHAnsi" w:hAnsiTheme="minorHAnsi"/>
          <w:sz w:val="16"/>
          <w:szCs w:val="16"/>
          <w:lang w:val="en-AU"/>
        </w:rPr>
        <w:t>This plan was developed by</w:t>
      </w:r>
    </w:p>
    <w:p w:rsidR="00392273" w:rsidRPr="00C97C51" w:rsidRDefault="00392273" w:rsidP="00392273">
      <w:pPr>
        <w:pStyle w:val="ASRBodyText"/>
        <w:rPr>
          <w:rFonts w:asciiTheme="minorHAnsi" w:hAnsiTheme="minorHAnsi" w:cs="Arial"/>
          <w:bCs/>
          <w:sz w:val="16"/>
          <w:szCs w:val="16"/>
        </w:rPr>
      </w:pPr>
      <w:r w:rsidRPr="00C97C51">
        <w:rPr>
          <w:rFonts w:asciiTheme="minorHAnsi" w:hAnsiTheme="minorHAnsi" w:cs="Arial"/>
          <w:bCs/>
          <w:sz w:val="16"/>
          <w:szCs w:val="16"/>
        </w:rPr>
        <w:t xml:space="preserve">Greg </w:t>
      </w:r>
      <w:proofErr w:type="spellStart"/>
      <w:r w:rsidRPr="00C97C51">
        <w:rPr>
          <w:rFonts w:asciiTheme="minorHAnsi" w:hAnsiTheme="minorHAnsi" w:cs="Arial"/>
          <w:bCs/>
          <w:sz w:val="16"/>
          <w:szCs w:val="16"/>
        </w:rPr>
        <w:t>Johnstone</w:t>
      </w:r>
      <w:proofErr w:type="spellEnd"/>
      <w:r w:rsidRPr="00C97C51">
        <w:rPr>
          <w:rFonts w:asciiTheme="minorHAnsi" w:hAnsiTheme="minorHAnsi" w:cs="Arial"/>
          <w:bCs/>
          <w:sz w:val="16"/>
          <w:szCs w:val="16"/>
        </w:rPr>
        <w:t xml:space="preserve"> </w:t>
      </w:r>
      <w:r w:rsidRPr="00C97C51">
        <w:rPr>
          <w:rFonts w:asciiTheme="minorHAnsi" w:hAnsiTheme="minorHAnsi" w:cs="Arial"/>
          <w:bCs/>
          <w:sz w:val="16"/>
          <w:szCs w:val="16"/>
        </w:rPr>
        <w:tab/>
        <w:t>Principal</w:t>
      </w:r>
    </w:p>
    <w:p w:rsidR="000E18C5" w:rsidRPr="00C97C51" w:rsidRDefault="00601F23" w:rsidP="00392273">
      <w:pPr>
        <w:spacing w:before="120" w:after="120"/>
        <w:rPr>
          <w:rFonts w:asciiTheme="minorHAnsi" w:hAnsiTheme="minorHAnsi" w:cs="Arial"/>
          <w:sz w:val="16"/>
          <w:szCs w:val="16"/>
        </w:rPr>
      </w:pPr>
      <w:r w:rsidRPr="00C97C51">
        <w:rPr>
          <w:rFonts w:asciiTheme="minorHAnsi" w:hAnsiTheme="minorHAnsi" w:cs="Arial"/>
          <w:sz w:val="16"/>
          <w:szCs w:val="16"/>
        </w:rPr>
        <w:t xml:space="preserve">Matthew </w:t>
      </w:r>
      <w:proofErr w:type="spellStart"/>
      <w:r w:rsidRPr="00C97C51">
        <w:rPr>
          <w:rFonts w:asciiTheme="minorHAnsi" w:hAnsiTheme="minorHAnsi" w:cs="Arial"/>
          <w:sz w:val="16"/>
          <w:szCs w:val="16"/>
        </w:rPr>
        <w:t>Mac</w:t>
      </w:r>
      <w:r w:rsidR="00452ECA" w:rsidRPr="00C97C51">
        <w:rPr>
          <w:rFonts w:asciiTheme="minorHAnsi" w:hAnsiTheme="minorHAnsi" w:cs="Arial"/>
          <w:sz w:val="16"/>
          <w:szCs w:val="16"/>
        </w:rPr>
        <w:t>l</w:t>
      </w:r>
      <w:r w:rsidRPr="00C97C51">
        <w:rPr>
          <w:rFonts w:asciiTheme="minorHAnsi" w:hAnsiTheme="minorHAnsi" w:cs="Arial"/>
          <w:sz w:val="16"/>
          <w:szCs w:val="16"/>
        </w:rPr>
        <w:t>aren</w:t>
      </w:r>
      <w:proofErr w:type="spellEnd"/>
      <w:r w:rsidR="00392273" w:rsidRPr="00C97C51">
        <w:rPr>
          <w:rFonts w:asciiTheme="minorHAnsi" w:hAnsiTheme="minorHAnsi" w:cs="Arial"/>
          <w:sz w:val="16"/>
          <w:szCs w:val="16"/>
        </w:rPr>
        <w:t xml:space="preserve"> </w:t>
      </w:r>
      <w:r w:rsidR="00392273" w:rsidRPr="00C97C51">
        <w:rPr>
          <w:rFonts w:asciiTheme="minorHAnsi" w:hAnsiTheme="minorHAnsi" w:cs="Arial"/>
          <w:sz w:val="16"/>
          <w:szCs w:val="16"/>
        </w:rPr>
        <w:tab/>
        <w:t>Head Teacher Wel</w:t>
      </w:r>
      <w:r w:rsidR="00452ECA" w:rsidRPr="00C97C51">
        <w:rPr>
          <w:rFonts w:asciiTheme="minorHAnsi" w:hAnsiTheme="minorHAnsi" w:cs="Arial"/>
          <w:sz w:val="16"/>
          <w:szCs w:val="16"/>
        </w:rPr>
        <w:t>lbeing</w:t>
      </w:r>
    </w:p>
    <w:p w:rsidR="00DA14A0" w:rsidRPr="00C97C51" w:rsidRDefault="00DA14A0" w:rsidP="00DA14A0">
      <w:pPr>
        <w:pStyle w:val="ASRHeading3"/>
        <w:spacing w:before="240"/>
        <w:rPr>
          <w:rFonts w:asciiTheme="minorHAnsi" w:hAnsiTheme="minorHAnsi"/>
          <w:b w:val="0"/>
          <w:color w:val="660066"/>
          <w:sz w:val="16"/>
          <w:szCs w:val="16"/>
        </w:rPr>
      </w:pPr>
      <w:r w:rsidRPr="00C97C51">
        <w:rPr>
          <w:rFonts w:asciiTheme="minorHAnsi" w:hAnsiTheme="minorHAnsi"/>
          <w:b w:val="0"/>
          <w:color w:val="660066"/>
          <w:sz w:val="16"/>
          <w:szCs w:val="16"/>
        </w:rPr>
        <w:t>School contact information</w:t>
      </w:r>
    </w:p>
    <w:p w:rsidR="00DA14A0" w:rsidRPr="00C97C51" w:rsidRDefault="00937CB5" w:rsidP="00937CB5">
      <w:pPr>
        <w:spacing w:before="120" w:after="120"/>
        <w:rPr>
          <w:rFonts w:asciiTheme="minorHAnsi" w:hAnsiTheme="minorHAnsi" w:cs="Arial"/>
          <w:sz w:val="16"/>
          <w:szCs w:val="16"/>
        </w:rPr>
      </w:pPr>
      <w:r w:rsidRPr="00C97C51">
        <w:rPr>
          <w:rFonts w:asciiTheme="minorHAnsi" w:hAnsiTheme="minorHAnsi" w:cs="Arial"/>
          <w:sz w:val="16"/>
          <w:szCs w:val="16"/>
        </w:rPr>
        <w:t>Seven Hills High School</w:t>
      </w:r>
    </w:p>
    <w:p w:rsidR="00DA14A0" w:rsidRPr="00C97C51" w:rsidRDefault="00937CB5" w:rsidP="00937CB5">
      <w:pPr>
        <w:spacing w:before="120" w:after="120"/>
        <w:rPr>
          <w:rFonts w:asciiTheme="minorHAnsi" w:hAnsiTheme="minorHAnsi" w:cs="Arial"/>
          <w:sz w:val="16"/>
          <w:szCs w:val="16"/>
        </w:rPr>
      </w:pPr>
      <w:r w:rsidRPr="00C97C51">
        <w:rPr>
          <w:rFonts w:asciiTheme="minorHAnsi" w:hAnsiTheme="minorHAnsi" w:cs="Arial"/>
          <w:sz w:val="16"/>
          <w:szCs w:val="16"/>
        </w:rPr>
        <w:t>Johnson Ave Seven Hills 2154</w:t>
      </w:r>
    </w:p>
    <w:p w:rsidR="00DA14A0" w:rsidRPr="00C97C51" w:rsidRDefault="00DA14A0" w:rsidP="00937CB5">
      <w:pPr>
        <w:spacing w:before="120" w:after="120"/>
        <w:rPr>
          <w:rFonts w:asciiTheme="minorHAnsi" w:hAnsiTheme="minorHAnsi" w:cs="Arial"/>
          <w:sz w:val="16"/>
          <w:szCs w:val="16"/>
        </w:rPr>
      </w:pPr>
      <w:proofErr w:type="spellStart"/>
      <w:r w:rsidRPr="00C97C51">
        <w:rPr>
          <w:rFonts w:asciiTheme="minorHAnsi" w:hAnsiTheme="minorHAnsi" w:cs="Arial"/>
          <w:sz w:val="16"/>
          <w:szCs w:val="16"/>
        </w:rPr>
        <w:t>Ph</w:t>
      </w:r>
      <w:proofErr w:type="spellEnd"/>
      <w:r w:rsidRPr="00C97C51">
        <w:rPr>
          <w:rFonts w:asciiTheme="minorHAnsi" w:hAnsiTheme="minorHAnsi" w:cs="Arial"/>
          <w:sz w:val="16"/>
          <w:szCs w:val="16"/>
        </w:rPr>
        <w:t xml:space="preserve">: </w:t>
      </w:r>
      <w:r w:rsidR="00937CB5" w:rsidRPr="00C97C51">
        <w:rPr>
          <w:rFonts w:asciiTheme="minorHAnsi" w:hAnsiTheme="minorHAnsi" w:cs="Arial"/>
          <w:sz w:val="16"/>
          <w:szCs w:val="16"/>
        </w:rPr>
        <w:t>9624 3329</w:t>
      </w:r>
    </w:p>
    <w:p w:rsidR="00DA14A0" w:rsidRPr="00C97C51" w:rsidRDefault="00DA14A0" w:rsidP="00937CB5">
      <w:pPr>
        <w:spacing w:before="120" w:after="120"/>
        <w:rPr>
          <w:rFonts w:asciiTheme="minorHAnsi" w:hAnsiTheme="minorHAnsi" w:cs="Arial"/>
          <w:sz w:val="16"/>
          <w:szCs w:val="16"/>
        </w:rPr>
      </w:pPr>
      <w:r w:rsidRPr="00C97C51">
        <w:rPr>
          <w:rFonts w:asciiTheme="minorHAnsi" w:hAnsiTheme="minorHAnsi" w:cs="Arial"/>
          <w:sz w:val="16"/>
          <w:szCs w:val="16"/>
        </w:rPr>
        <w:t xml:space="preserve">Fax: </w:t>
      </w:r>
      <w:r w:rsidR="00937CB5" w:rsidRPr="00C97C51">
        <w:rPr>
          <w:rFonts w:asciiTheme="minorHAnsi" w:hAnsiTheme="minorHAnsi" w:cs="Arial"/>
          <w:sz w:val="16"/>
          <w:szCs w:val="16"/>
        </w:rPr>
        <w:t xml:space="preserve"> 9838 8553</w:t>
      </w:r>
    </w:p>
    <w:p w:rsidR="00DA14A0" w:rsidRPr="00C97C51" w:rsidRDefault="00DA14A0" w:rsidP="00937CB5">
      <w:pPr>
        <w:rPr>
          <w:rFonts w:asciiTheme="minorHAnsi" w:hAnsiTheme="minorHAnsi" w:cs="Arial"/>
          <w:sz w:val="16"/>
          <w:szCs w:val="16"/>
        </w:rPr>
      </w:pPr>
      <w:r w:rsidRPr="00C97C51">
        <w:rPr>
          <w:rFonts w:asciiTheme="minorHAnsi" w:hAnsiTheme="minorHAnsi" w:cs="Arial"/>
          <w:sz w:val="16"/>
          <w:szCs w:val="16"/>
        </w:rPr>
        <w:t xml:space="preserve">Email: </w:t>
      </w:r>
      <w:r w:rsidR="00FE6158" w:rsidRPr="00C97C51">
        <w:rPr>
          <w:rFonts w:asciiTheme="minorHAnsi" w:hAnsiTheme="minorHAnsi" w:cs="Arial"/>
          <w:sz w:val="16"/>
          <w:szCs w:val="16"/>
        </w:rPr>
        <w:t>sevenhills-h.school@det.nsw.edu.au</w:t>
      </w:r>
    </w:p>
    <w:p w:rsidR="00DA14A0" w:rsidRPr="00C97C51" w:rsidRDefault="00DA14A0" w:rsidP="00937CB5">
      <w:pPr>
        <w:rPr>
          <w:rFonts w:asciiTheme="minorHAnsi" w:hAnsiTheme="minorHAnsi" w:cs="Arial"/>
          <w:sz w:val="16"/>
          <w:szCs w:val="16"/>
        </w:rPr>
      </w:pPr>
      <w:r w:rsidRPr="00C97C51">
        <w:rPr>
          <w:rFonts w:asciiTheme="minorHAnsi" w:hAnsiTheme="minorHAnsi" w:cs="Arial"/>
          <w:sz w:val="16"/>
          <w:szCs w:val="16"/>
        </w:rPr>
        <w:t xml:space="preserve">Web: </w:t>
      </w:r>
      <w:hyperlink r:id="rId13" w:history="1">
        <w:r w:rsidR="00FE6158" w:rsidRPr="00C97C51">
          <w:rPr>
            <w:rStyle w:val="Hyperlink"/>
            <w:rFonts w:asciiTheme="minorHAnsi" w:hAnsiTheme="minorHAnsi" w:cs="Arial"/>
            <w:color w:val="auto"/>
            <w:sz w:val="16"/>
            <w:szCs w:val="16"/>
            <w:u w:val="none"/>
          </w:rPr>
          <w:t>http://www.sevenhills-h.schools.nsw.edu.au/</w:t>
        </w:r>
      </w:hyperlink>
    </w:p>
    <w:p w:rsidR="0031580A" w:rsidRPr="00C97C51" w:rsidRDefault="0031580A">
      <w:pPr>
        <w:pStyle w:val="ASRHeading1"/>
        <w:rPr>
          <w:rFonts w:asciiTheme="minorHAnsi" w:hAnsiTheme="minorHAnsi"/>
          <w:sz w:val="18"/>
          <w:szCs w:val="18"/>
        </w:rPr>
      </w:pPr>
    </w:p>
    <w:sectPr w:rsidR="0031580A" w:rsidRPr="00C97C51" w:rsidSect="00052C6A">
      <w:footerReference w:type="even" r:id="rId14"/>
      <w:footerReference w:type="default" r:id="rId15"/>
      <w:type w:val="continuous"/>
      <w:pgSz w:w="16838" w:h="11906" w:orient="landscape" w:code="9"/>
      <w:pgMar w:top="426" w:right="1134" w:bottom="567" w:left="567" w:header="567" w:footer="567"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B5" w:rsidRDefault="00937CB5" w:rsidP="00E1298B">
      <w:pPr>
        <w:spacing w:after="0" w:line="240" w:lineRule="auto"/>
      </w:pPr>
      <w:r>
        <w:separator/>
      </w:r>
    </w:p>
  </w:endnote>
  <w:endnote w:type="continuationSeparator" w:id="0">
    <w:p w:rsidR="00937CB5" w:rsidRDefault="00937CB5" w:rsidP="00E1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6A" w:rsidRPr="00052C6A" w:rsidRDefault="00452ECA" w:rsidP="00452ECA">
    <w:pPr>
      <w:pStyle w:val="Footer"/>
      <w:tabs>
        <w:tab w:val="clear" w:pos="4513"/>
        <w:tab w:val="clear" w:pos="9026"/>
        <w:tab w:val="right" w:pos="15137"/>
      </w:tabs>
      <w:jc w:val="center"/>
      <w:rPr>
        <w:rFonts w:ascii="Arial" w:hAnsi="Arial" w:cs="Cambria"/>
        <w:b/>
        <w:noProof/>
        <w:color w:val="660066"/>
      </w:rPr>
    </w:pPr>
    <w:r>
      <w:rPr>
        <w:rFonts w:ascii="Arial" w:hAnsi="Arial" w:cs="Cambria"/>
        <w:b/>
        <w:color w:val="660066"/>
      </w:rPr>
      <w:t>S</w:t>
    </w:r>
    <w:r w:rsidR="00937CB5" w:rsidRPr="00FF3DC5">
      <w:rPr>
        <w:rFonts w:ascii="Arial" w:hAnsi="Arial" w:cs="Cambria"/>
        <w:b/>
        <w:color w:val="660066"/>
      </w:rPr>
      <w:t xml:space="preserve">tudent Welfare Directorate </w:t>
    </w:r>
    <w:r w:rsidR="00937CB5" w:rsidRPr="00FF3DC5">
      <w:rPr>
        <w:rFonts w:ascii="Arial" w:hAnsi="Arial" w:cs="Cambria"/>
        <w:b/>
        <w:color w:val="660066"/>
      </w:rPr>
      <w:tab/>
      <w:t xml:space="preserve">Page </w:t>
    </w:r>
    <w:r w:rsidR="00BF42D1">
      <w:fldChar w:fldCharType="begin"/>
    </w:r>
    <w:r w:rsidR="00BF42D1">
      <w:instrText xml:space="preserve"> PAGE   \* MERGEFORMAT </w:instrText>
    </w:r>
    <w:r w:rsidR="00BF42D1">
      <w:fldChar w:fldCharType="separate"/>
    </w:r>
    <w:r w:rsidR="00DB7B7F" w:rsidRPr="00DB7B7F">
      <w:rPr>
        <w:rFonts w:ascii="Arial" w:hAnsi="Arial" w:cs="Cambria"/>
        <w:b/>
        <w:noProof/>
        <w:color w:val="660066"/>
      </w:rPr>
      <w:t>2</w:t>
    </w:r>
    <w:r w:rsidR="00BF42D1">
      <w:rPr>
        <w:rFonts w:ascii="Arial" w:hAnsi="Arial" w:cs="Cambria"/>
        <w:b/>
        <w:noProof/>
        <w:color w:val="66006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B5" w:rsidRPr="00FF3DC5" w:rsidRDefault="00937CB5" w:rsidP="00052C6A">
    <w:pPr>
      <w:pStyle w:val="Footer"/>
      <w:tabs>
        <w:tab w:val="clear" w:pos="4513"/>
        <w:tab w:val="clear" w:pos="9026"/>
        <w:tab w:val="right" w:pos="15137"/>
      </w:tabs>
      <w:rPr>
        <w:rFonts w:ascii="Arial" w:hAnsi="Arial"/>
        <w:b/>
        <w:color w:val="660066"/>
      </w:rPr>
    </w:pPr>
    <w:r w:rsidRPr="00FF3DC5">
      <w:rPr>
        <w:rFonts w:ascii="Arial" w:hAnsi="Arial" w:cs="Cambria"/>
        <w:b/>
        <w:color w:val="660066"/>
      </w:rPr>
      <w:t xml:space="preserve">Student Welfare Directorate </w:t>
    </w:r>
    <w:r w:rsidRPr="00FF3DC5">
      <w:rPr>
        <w:rFonts w:ascii="Arial" w:hAnsi="Arial" w:cs="Cambria"/>
        <w:b/>
        <w:color w:val="660066"/>
      </w:rPr>
      <w:tab/>
      <w:t xml:space="preserve">Page </w:t>
    </w:r>
    <w:r w:rsidR="00BF42D1">
      <w:fldChar w:fldCharType="begin"/>
    </w:r>
    <w:r w:rsidR="00BF42D1">
      <w:instrText xml:space="preserve"> PAGE   \* MERGEFORMAT </w:instrText>
    </w:r>
    <w:r w:rsidR="00BF42D1">
      <w:fldChar w:fldCharType="separate"/>
    </w:r>
    <w:r w:rsidR="00DB7B7F" w:rsidRPr="00DB7B7F">
      <w:rPr>
        <w:rFonts w:ascii="Arial" w:hAnsi="Arial" w:cs="Cambria"/>
        <w:b/>
        <w:noProof/>
        <w:color w:val="660066"/>
      </w:rPr>
      <w:t>3</w:t>
    </w:r>
    <w:r w:rsidR="00BF42D1">
      <w:rPr>
        <w:rFonts w:ascii="Arial" w:hAnsi="Arial" w:cs="Cambria"/>
        <w:b/>
        <w:noProof/>
        <w:color w:val="66006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B5" w:rsidRDefault="00937CB5" w:rsidP="00E1298B">
      <w:pPr>
        <w:spacing w:after="0" w:line="240" w:lineRule="auto"/>
      </w:pPr>
      <w:r>
        <w:separator/>
      </w:r>
    </w:p>
  </w:footnote>
  <w:footnote w:type="continuationSeparator" w:id="0">
    <w:p w:rsidR="00937CB5" w:rsidRDefault="00937CB5" w:rsidP="00E12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4F08"/>
    <w:multiLevelType w:val="hybridMultilevel"/>
    <w:tmpl w:val="337C6A44"/>
    <w:lvl w:ilvl="0" w:tplc="343A035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34635D"/>
    <w:multiLevelType w:val="hybridMultilevel"/>
    <w:tmpl w:val="F4DAEF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3F67754"/>
    <w:multiLevelType w:val="hybridMultilevel"/>
    <w:tmpl w:val="6472F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5A765E"/>
    <w:multiLevelType w:val="hybridMultilevel"/>
    <w:tmpl w:val="6EAE977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A11FE5"/>
    <w:multiLevelType w:val="hybridMultilevel"/>
    <w:tmpl w:val="AEDA51A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5">
    <w:nsid w:val="18DF4E55"/>
    <w:multiLevelType w:val="hybridMultilevel"/>
    <w:tmpl w:val="CE96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DB1269"/>
    <w:multiLevelType w:val="hybridMultilevel"/>
    <w:tmpl w:val="F3FA6656"/>
    <w:lvl w:ilvl="0" w:tplc="53A682F0">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nsid w:val="1F3F78EA"/>
    <w:multiLevelType w:val="hybridMultilevel"/>
    <w:tmpl w:val="DF50B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921915"/>
    <w:multiLevelType w:val="hybridMultilevel"/>
    <w:tmpl w:val="E2FED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43117E"/>
    <w:multiLevelType w:val="multilevel"/>
    <w:tmpl w:val="958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E443FA"/>
    <w:multiLevelType w:val="hybridMultilevel"/>
    <w:tmpl w:val="121C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5801F5"/>
    <w:multiLevelType w:val="hybridMultilevel"/>
    <w:tmpl w:val="901636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BEE0CC0"/>
    <w:multiLevelType w:val="hybridMultilevel"/>
    <w:tmpl w:val="CB2AB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FBD2794"/>
    <w:multiLevelType w:val="hybridMultilevel"/>
    <w:tmpl w:val="FA6C9C10"/>
    <w:lvl w:ilvl="0" w:tplc="05FE2C96">
      <w:start w:val="1"/>
      <w:numFmt w:val="bullet"/>
      <w:pStyle w:val="ASR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540A1"/>
    <w:multiLevelType w:val="hybridMultilevel"/>
    <w:tmpl w:val="3EE8983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3824045"/>
    <w:multiLevelType w:val="hybridMultilevel"/>
    <w:tmpl w:val="ABFEB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C305E8"/>
    <w:multiLevelType w:val="hybridMultilevel"/>
    <w:tmpl w:val="4B5095F8"/>
    <w:lvl w:ilvl="0" w:tplc="D67CDC32">
      <w:start w:val="1"/>
      <w:numFmt w:val="bullet"/>
      <w:pStyle w:val="ASR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7C3D76"/>
    <w:multiLevelType w:val="hybridMultilevel"/>
    <w:tmpl w:val="438C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75403D"/>
    <w:multiLevelType w:val="hybridMultilevel"/>
    <w:tmpl w:val="2C2C1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AC0E75"/>
    <w:multiLevelType w:val="hybridMultilevel"/>
    <w:tmpl w:val="5880B6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8E7DB9"/>
    <w:multiLevelType w:val="hybridMultilevel"/>
    <w:tmpl w:val="E7F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522FE"/>
    <w:multiLevelType w:val="hybridMultilevel"/>
    <w:tmpl w:val="3850E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BA47A3B"/>
    <w:multiLevelType w:val="hybridMultilevel"/>
    <w:tmpl w:val="091A87FC"/>
    <w:lvl w:ilvl="0" w:tplc="53A682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A2549F"/>
    <w:multiLevelType w:val="hybridMultilevel"/>
    <w:tmpl w:val="4B92A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00B4D1C"/>
    <w:multiLevelType w:val="hybridMultilevel"/>
    <w:tmpl w:val="BB924578"/>
    <w:lvl w:ilvl="0" w:tplc="0C090001">
      <w:start w:val="1"/>
      <w:numFmt w:val="bullet"/>
      <w:lvlText w:val=""/>
      <w:lvlJc w:val="left"/>
      <w:pPr>
        <w:ind w:left="1080" w:hanging="360"/>
      </w:pPr>
      <w:rPr>
        <w:rFonts w:ascii="Symbol" w:hAnsi="Symbol"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1BF2F80"/>
    <w:multiLevelType w:val="hybridMultilevel"/>
    <w:tmpl w:val="EF4A9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C20928"/>
    <w:multiLevelType w:val="hybridMultilevel"/>
    <w:tmpl w:val="DAB63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645638"/>
    <w:multiLevelType w:val="hybridMultilevel"/>
    <w:tmpl w:val="D5E2D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AB0948"/>
    <w:multiLevelType w:val="hybridMultilevel"/>
    <w:tmpl w:val="737009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9A5396C"/>
    <w:multiLevelType w:val="hybridMultilevel"/>
    <w:tmpl w:val="5FD4D1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4F1075"/>
    <w:multiLevelType w:val="hybridMultilevel"/>
    <w:tmpl w:val="0E1A686C"/>
    <w:lvl w:ilvl="0" w:tplc="928AFF4C">
      <w:start w:val="1"/>
      <w:numFmt w:val="bullet"/>
      <w:lvlText w:val=""/>
      <w:lvlJc w:val="left"/>
      <w:pPr>
        <w:ind w:left="1080" w:hanging="360"/>
      </w:pPr>
      <w:rPr>
        <w:rFonts w:ascii="Wingdings" w:hAnsi="Wingdings"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42D3A05"/>
    <w:multiLevelType w:val="hybridMultilevel"/>
    <w:tmpl w:val="36FE04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482025E"/>
    <w:multiLevelType w:val="hybridMultilevel"/>
    <w:tmpl w:val="027CA222"/>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E17209"/>
    <w:multiLevelType w:val="hybridMultilevel"/>
    <w:tmpl w:val="31921888"/>
    <w:lvl w:ilvl="0" w:tplc="928AFF4C">
      <w:start w:val="1"/>
      <w:numFmt w:val="bullet"/>
      <w:lvlText w:val=""/>
      <w:lvlJc w:val="left"/>
      <w:pPr>
        <w:ind w:left="720" w:hanging="360"/>
      </w:pPr>
      <w:rPr>
        <w:rFonts w:ascii="Wingdings" w:hAnsi="Wingdings" w:hint="default"/>
        <w:b w:val="0"/>
        <w:i w:val="0"/>
        <w:color w:val="333333"/>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D945ED5"/>
    <w:multiLevelType w:val="hybridMultilevel"/>
    <w:tmpl w:val="ADD66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D045DB"/>
    <w:multiLevelType w:val="hybridMultilevel"/>
    <w:tmpl w:val="3AE25B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2"/>
  </w:num>
  <w:num w:numId="2">
    <w:abstractNumId w:val="6"/>
  </w:num>
  <w:num w:numId="3">
    <w:abstractNumId w:val="16"/>
  </w:num>
  <w:num w:numId="4">
    <w:abstractNumId w:val="13"/>
  </w:num>
  <w:num w:numId="5">
    <w:abstractNumId w:val="20"/>
  </w:num>
  <w:num w:numId="6">
    <w:abstractNumId w:val="30"/>
  </w:num>
  <w:num w:numId="7">
    <w:abstractNumId w:val="35"/>
  </w:num>
  <w:num w:numId="8">
    <w:abstractNumId w:val="1"/>
  </w:num>
  <w:num w:numId="9">
    <w:abstractNumId w:val="25"/>
  </w:num>
  <w:num w:numId="10">
    <w:abstractNumId w:val="26"/>
  </w:num>
  <w:num w:numId="11">
    <w:abstractNumId w:val="28"/>
  </w:num>
  <w:num w:numId="12">
    <w:abstractNumId w:val="24"/>
  </w:num>
  <w:num w:numId="13">
    <w:abstractNumId w:val="33"/>
  </w:num>
  <w:num w:numId="14">
    <w:abstractNumId w:val="23"/>
  </w:num>
  <w:num w:numId="15">
    <w:abstractNumId w:val="2"/>
  </w:num>
  <w:num w:numId="16">
    <w:abstractNumId w:val="29"/>
  </w:num>
  <w:num w:numId="17">
    <w:abstractNumId w:val="7"/>
  </w:num>
  <w:num w:numId="18">
    <w:abstractNumId w:val="15"/>
  </w:num>
  <w:num w:numId="19">
    <w:abstractNumId w:val="21"/>
  </w:num>
  <w:num w:numId="20">
    <w:abstractNumId w:val="12"/>
  </w:num>
  <w:num w:numId="21">
    <w:abstractNumId w:val="10"/>
  </w:num>
  <w:num w:numId="22">
    <w:abstractNumId w:val="17"/>
  </w:num>
  <w:num w:numId="23">
    <w:abstractNumId w:val="18"/>
  </w:num>
  <w:num w:numId="24">
    <w:abstractNumId w:val="8"/>
  </w:num>
  <w:num w:numId="25">
    <w:abstractNumId w:val="9"/>
  </w:num>
  <w:num w:numId="26">
    <w:abstractNumId w:val="4"/>
  </w:num>
  <w:num w:numId="27">
    <w:abstractNumId w:val="19"/>
  </w:num>
  <w:num w:numId="28">
    <w:abstractNumId w:val="31"/>
  </w:num>
  <w:num w:numId="29">
    <w:abstractNumId w:val="14"/>
  </w:num>
  <w:num w:numId="30">
    <w:abstractNumId w:val="3"/>
  </w:num>
  <w:num w:numId="31">
    <w:abstractNumId w:val="32"/>
  </w:num>
  <w:num w:numId="32">
    <w:abstractNumId w:val="0"/>
  </w:num>
  <w:num w:numId="33">
    <w:abstractNumId w:val="27"/>
  </w:num>
  <w:num w:numId="34">
    <w:abstractNumId w:val="11"/>
  </w:num>
  <w:num w:numId="35">
    <w:abstractNumId w:val="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38913" style="mso-position-horizontal-relative:page;mso-position-vertical-relative:page" fill="f" fillcolor="white" stroke="f">
      <v:fill color="white" on="f"/>
      <v:stroke on="f"/>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0"/>
    <w:rsid w:val="00001FB4"/>
    <w:rsid w:val="000042E8"/>
    <w:rsid w:val="00023C6C"/>
    <w:rsid w:val="0003052D"/>
    <w:rsid w:val="000377E6"/>
    <w:rsid w:val="00042C76"/>
    <w:rsid w:val="00043D64"/>
    <w:rsid w:val="000456DD"/>
    <w:rsid w:val="0004790F"/>
    <w:rsid w:val="00052C6A"/>
    <w:rsid w:val="00070291"/>
    <w:rsid w:val="00075DFC"/>
    <w:rsid w:val="00086407"/>
    <w:rsid w:val="000B1248"/>
    <w:rsid w:val="000C161D"/>
    <w:rsid w:val="000E0E12"/>
    <w:rsid w:val="000E18C5"/>
    <w:rsid w:val="000E3DB8"/>
    <w:rsid w:val="000F46B3"/>
    <w:rsid w:val="000F67A5"/>
    <w:rsid w:val="000F6BB6"/>
    <w:rsid w:val="00100FC1"/>
    <w:rsid w:val="00102B60"/>
    <w:rsid w:val="00112A53"/>
    <w:rsid w:val="0012715B"/>
    <w:rsid w:val="00146A21"/>
    <w:rsid w:val="0015581C"/>
    <w:rsid w:val="00172ED2"/>
    <w:rsid w:val="001765DB"/>
    <w:rsid w:val="00181951"/>
    <w:rsid w:val="00183A9E"/>
    <w:rsid w:val="001A3BFF"/>
    <w:rsid w:val="001D00D6"/>
    <w:rsid w:val="001F5210"/>
    <w:rsid w:val="001F6D9B"/>
    <w:rsid w:val="00203755"/>
    <w:rsid w:val="00213989"/>
    <w:rsid w:val="002208D3"/>
    <w:rsid w:val="00222754"/>
    <w:rsid w:val="002227BC"/>
    <w:rsid w:val="00223A3B"/>
    <w:rsid w:val="00231F0F"/>
    <w:rsid w:val="00234E7F"/>
    <w:rsid w:val="002501CC"/>
    <w:rsid w:val="0025253F"/>
    <w:rsid w:val="00254BB0"/>
    <w:rsid w:val="00261072"/>
    <w:rsid w:val="00274F5C"/>
    <w:rsid w:val="0027587A"/>
    <w:rsid w:val="002850A8"/>
    <w:rsid w:val="00294134"/>
    <w:rsid w:val="002A0A8C"/>
    <w:rsid w:val="002A2B28"/>
    <w:rsid w:val="002A2E1B"/>
    <w:rsid w:val="002A3173"/>
    <w:rsid w:val="002A4FFB"/>
    <w:rsid w:val="002A5C43"/>
    <w:rsid w:val="002B1DA7"/>
    <w:rsid w:val="002C09AB"/>
    <w:rsid w:val="002E7C5C"/>
    <w:rsid w:val="002F10EC"/>
    <w:rsid w:val="0030494C"/>
    <w:rsid w:val="00306D8B"/>
    <w:rsid w:val="0031580A"/>
    <w:rsid w:val="00320561"/>
    <w:rsid w:val="00323AAD"/>
    <w:rsid w:val="00344D13"/>
    <w:rsid w:val="00346C7A"/>
    <w:rsid w:val="0035448D"/>
    <w:rsid w:val="00355AD7"/>
    <w:rsid w:val="00357023"/>
    <w:rsid w:val="00366F3E"/>
    <w:rsid w:val="003672B7"/>
    <w:rsid w:val="0037166D"/>
    <w:rsid w:val="0037291F"/>
    <w:rsid w:val="00373AFF"/>
    <w:rsid w:val="00384DFF"/>
    <w:rsid w:val="00390E62"/>
    <w:rsid w:val="00392273"/>
    <w:rsid w:val="0039406A"/>
    <w:rsid w:val="00396FB1"/>
    <w:rsid w:val="003A6B7E"/>
    <w:rsid w:val="003B0D0A"/>
    <w:rsid w:val="003B46C6"/>
    <w:rsid w:val="003D0BCC"/>
    <w:rsid w:val="003D109F"/>
    <w:rsid w:val="003D26C9"/>
    <w:rsid w:val="003E3E8B"/>
    <w:rsid w:val="003E4C30"/>
    <w:rsid w:val="003F2698"/>
    <w:rsid w:val="003F27EB"/>
    <w:rsid w:val="003F4F6E"/>
    <w:rsid w:val="004019B4"/>
    <w:rsid w:val="004054AD"/>
    <w:rsid w:val="00417E84"/>
    <w:rsid w:val="00426C94"/>
    <w:rsid w:val="00444838"/>
    <w:rsid w:val="00452ECA"/>
    <w:rsid w:val="00453E19"/>
    <w:rsid w:val="00480984"/>
    <w:rsid w:val="00484C69"/>
    <w:rsid w:val="0048531A"/>
    <w:rsid w:val="004A6B66"/>
    <w:rsid w:val="004B0F27"/>
    <w:rsid w:val="004B3ADF"/>
    <w:rsid w:val="004C415A"/>
    <w:rsid w:val="004D26A5"/>
    <w:rsid w:val="004D7A57"/>
    <w:rsid w:val="004E12CD"/>
    <w:rsid w:val="004E2731"/>
    <w:rsid w:val="004E334E"/>
    <w:rsid w:val="004E4EDE"/>
    <w:rsid w:val="004F08B2"/>
    <w:rsid w:val="00514EB1"/>
    <w:rsid w:val="00517BBC"/>
    <w:rsid w:val="00525380"/>
    <w:rsid w:val="0053414C"/>
    <w:rsid w:val="00536AC4"/>
    <w:rsid w:val="00536F08"/>
    <w:rsid w:val="00540196"/>
    <w:rsid w:val="00543904"/>
    <w:rsid w:val="00551ED3"/>
    <w:rsid w:val="00564BA4"/>
    <w:rsid w:val="005655E4"/>
    <w:rsid w:val="00565737"/>
    <w:rsid w:val="005714B6"/>
    <w:rsid w:val="00581541"/>
    <w:rsid w:val="00594384"/>
    <w:rsid w:val="005C3846"/>
    <w:rsid w:val="005C5597"/>
    <w:rsid w:val="005C6BC2"/>
    <w:rsid w:val="005D0D93"/>
    <w:rsid w:val="005E661A"/>
    <w:rsid w:val="005F7BD6"/>
    <w:rsid w:val="00601F23"/>
    <w:rsid w:val="006022D9"/>
    <w:rsid w:val="00603EC2"/>
    <w:rsid w:val="00607C9C"/>
    <w:rsid w:val="0061378B"/>
    <w:rsid w:val="00660C89"/>
    <w:rsid w:val="00670B0B"/>
    <w:rsid w:val="00692DB5"/>
    <w:rsid w:val="006A035C"/>
    <w:rsid w:val="006A0D55"/>
    <w:rsid w:val="006D510F"/>
    <w:rsid w:val="006D534B"/>
    <w:rsid w:val="006E0E9D"/>
    <w:rsid w:val="006E127E"/>
    <w:rsid w:val="006E17B2"/>
    <w:rsid w:val="00712A51"/>
    <w:rsid w:val="00716420"/>
    <w:rsid w:val="00724FF2"/>
    <w:rsid w:val="0073431A"/>
    <w:rsid w:val="0074782D"/>
    <w:rsid w:val="00761923"/>
    <w:rsid w:val="00767069"/>
    <w:rsid w:val="00773D88"/>
    <w:rsid w:val="00775A88"/>
    <w:rsid w:val="0079152B"/>
    <w:rsid w:val="007920AA"/>
    <w:rsid w:val="007925B5"/>
    <w:rsid w:val="007929ED"/>
    <w:rsid w:val="0079358A"/>
    <w:rsid w:val="00796DB9"/>
    <w:rsid w:val="007B155B"/>
    <w:rsid w:val="007B3223"/>
    <w:rsid w:val="007B52B2"/>
    <w:rsid w:val="007C1364"/>
    <w:rsid w:val="007C1E23"/>
    <w:rsid w:val="007D2B21"/>
    <w:rsid w:val="007E520E"/>
    <w:rsid w:val="007E5BC6"/>
    <w:rsid w:val="00821418"/>
    <w:rsid w:val="0082454E"/>
    <w:rsid w:val="00836255"/>
    <w:rsid w:val="00836CB9"/>
    <w:rsid w:val="00842977"/>
    <w:rsid w:val="00861B06"/>
    <w:rsid w:val="00863AEE"/>
    <w:rsid w:val="0087056C"/>
    <w:rsid w:val="00874D0C"/>
    <w:rsid w:val="0087741A"/>
    <w:rsid w:val="00884A65"/>
    <w:rsid w:val="00885BD4"/>
    <w:rsid w:val="00897CBB"/>
    <w:rsid w:val="008A0588"/>
    <w:rsid w:val="008A3108"/>
    <w:rsid w:val="008B0C08"/>
    <w:rsid w:val="008B0F6A"/>
    <w:rsid w:val="008B1D5B"/>
    <w:rsid w:val="008B447F"/>
    <w:rsid w:val="008D129D"/>
    <w:rsid w:val="008E4ABA"/>
    <w:rsid w:val="008E4E74"/>
    <w:rsid w:val="008F506E"/>
    <w:rsid w:val="008F5D2E"/>
    <w:rsid w:val="00900A1E"/>
    <w:rsid w:val="00907CE5"/>
    <w:rsid w:val="009206D0"/>
    <w:rsid w:val="009234CB"/>
    <w:rsid w:val="009278F4"/>
    <w:rsid w:val="00930ACA"/>
    <w:rsid w:val="00931727"/>
    <w:rsid w:val="00935B3B"/>
    <w:rsid w:val="00937CB5"/>
    <w:rsid w:val="009471E2"/>
    <w:rsid w:val="00952A45"/>
    <w:rsid w:val="00956186"/>
    <w:rsid w:val="0095664F"/>
    <w:rsid w:val="009628A7"/>
    <w:rsid w:val="00976F8B"/>
    <w:rsid w:val="00987211"/>
    <w:rsid w:val="00994FF5"/>
    <w:rsid w:val="009B7753"/>
    <w:rsid w:val="009C3D34"/>
    <w:rsid w:val="009C60DE"/>
    <w:rsid w:val="009C61AC"/>
    <w:rsid w:val="009E4F38"/>
    <w:rsid w:val="009F58BB"/>
    <w:rsid w:val="009F5FDB"/>
    <w:rsid w:val="009F7E1D"/>
    <w:rsid w:val="00A023F0"/>
    <w:rsid w:val="00A10BC1"/>
    <w:rsid w:val="00A1106E"/>
    <w:rsid w:val="00A411EF"/>
    <w:rsid w:val="00A573B3"/>
    <w:rsid w:val="00A62C91"/>
    <w:rsid w:val="00A649A9"/>
    <w:rsid w:val="00A64E98"/>
    <w:rsid w:val="00A900DB"/>
    <w:rsid w:val="00A93422"/>
    <w:rsid w:val="00A961D8"/>
    <w:rsid w:val="00AA3625"/>
    <w:rsid w:val="00AA7F7E"/>
    <w:rsid w:val="00AB1024"/>
    <w:rsid w:val="00AB71DF"/>
    <w:rsid w:val="00AC557D"/>
    <w:rsid w:val="00AD0F3D"/>
    <w:rsid w:val="00AD7A07"/>
    <w:rsid w:val="00AE698F"/>
    <w:rsid w:val="00AF465E"/>
    <w:rsid w:val="00B074AB"/>
    <w:rsid w:val="00B15988"/>
    <w:rsid w:val="00B26E02"/>
    <w:rsid w:val="00B311C6"/>
    <w:rsid w:val="00B37599"/>
    <w:rsid w:val="00B474AE"/>
    <w:rsid w:val="00B72071"/>
    <w:rsid w:val="00B77AFE"/>
    <w:rsid w:val="00B84C32"/>
    <w:rsid w:val="00B936FD"/>
    <w:rsid w:val="00B94266"/>
    <w:rsid w:val="00BB1B40"/>
    <w:rsid w:val="00BB4E62"/>
    <w:rsid w:val="00BC5E7B"/>
    <w:rsid w:val="00BD1190"/>
    <w:rsid w:val="00BD4A1A"/>
    <w:rsid w:val="00BE0A7D"/>
    <w:rsid w:val="00BE4FF7"/>
    <w:rsid w:val="00BF42D1"/>
    <w:rsid w:val="00BF6C14"/>
    <w:rsid w:val="00BF7E35"/>
    <w:rsid w:val="00C0286C"/>
    <w:rsid w:val="00C127EE"/>
    <w:rsid w:val="00C12E3C"/>
    <w:rsid w:val="00C2571D"/>
    <w:rsid w:val="00C26E56"/>
    <w:rsid w:val="00C42A1E"/>
    <w:rsid w:val="00C57295"/>
    <w:rsid w:val="00C74048"/>
    <w:rsid w:val="00C8343B"/>
    <w:rsid w:val="00C87D6B"/>
    <w:rsid w:val="00C93ADA"/>
    <w:rsid w:val="00C97C51"/>
    <w:rsid w:val="00CA5CD7"/>
    <w:rsid w:val="00CA7AC0"/>
    <w:rsid w:val="00CB011F"/>
    <w:rsid w:val="00CB45BC"/>
    <w:rsid w:val="00CB66EC"/>
    <w:rsid w:val="00CC35BE"/>
    <w:rsid w:val="00CD0D36"/>
    <w:rsid w:val="00CD6A3E"/>
    <w:rsid w:val="00CF4140"/>
    <w:rsid w:val="00CF559B"/>
    <w:rsid w:val="00D2744D"/>
    <w:rsid w:val="00D4227C"/>
    <w:rsid w:val="00D45A87"/>
    <w:rsid w:val="00D47C01"/>
    <w:rsid w:val="00D52A34"/>
    <w:rsid w:val="00D678FD"/>
    <w:rsid w:val="00D70644"/>
    <w:rsid w:val="00D7454D"/>
    <w:rsid w:val="00D82C50"/>
    <w:rsid w:val="00D90A35"/>
    <w:rsid w:val="00D96FA1"/>
    <w:rsid w:val="00DA14A0"/>
    <w:rsid w:val="00DB076F"/>
    <w:rsid w:val="00DB7B00"/>
    <w:rsid w:val="00DB7B7F"/>
    <w:rsid w:val="00DC5545"/>
    <w:rsid w:val="00DD713F"/>
    <w:rsid w:val="00DF0806"/>
    <w:rsid w:val="00DF5484"/>
    <w:rsid w:val="00DF67C2"/>
    <w:rsid w:val="00E0658E"/>
    <w:rsid w:val="00E07414"/>
    <w:rsid w:val="00E1298B"/>
    <w:rsid w:val="00E26203"/>
    <w:rsid w:val="00E37A99"/>
    <w:rsid w:val="00E51DF4"/>
    <w:rsid w:val="00E5406C"/>
    <w:rsid w:val="00E618E8"/>
    <w:rsid w:val="00E65BCB"/>
    <w:rsid w:val="00E719DA"/>
    <w:rsid w:val="00E83CC9"/>
    <w:rsid w:val="00E87CD8"/>
    <w:rsid w:val="00EA1C9C"/>
    <w:rsid w:val="00EA7C70"/>
    <w:rsid w:val="00ED022A"/>
    <w:rsid w:val="00ED2D9B"/>
    <w:rsid w:val="00EE1895"/>
    <w:rsid w:val="00EF4BAB"/>
    <w:rsid w:val="00EF4F14"/>
    <w:rsid w:val="00EF5265"/>
    <w:rsid w:val="00EF73C1"/>
    <w:rsid w:val="00F012AA"/>
    <w:rsid w:val="00F01735"/>
    <w:rsid w:val="00F10631"/>
    <w:rsid w:val="00F12349"/>
    <w:rsid w:val="00F34275"/>
    <w:rsid w:val="00F46169"/>
    <w:rsid w:val="00F46193"/>
    <w:rsid w:val="00F5508F"/>
    <w:rsid w:val="00F62C7C"/>
    <w:rsid w:val="00F63BB2"/>
    <w:rsid w:val="00F6417E"/>
    <w:rsid w:val="00F76D9C"/>
    <w:rsid w:val="00FA6A02"/>
    <w:rsid w:val="00FA6BA3"/>
    <w:rsid w:val="00FB4C3B"/>
    <w:rsid w:val="00FC16F1"/>
    <w:rsid w:val="00FC7AB9"/>
    <w:rsid w:val="00FC7EEE"/>
    <w:rsid w:val="00FE0912"/>
    <w:rsid w:val="00FE2BC4"/>
    <w:rsid w:val="00FE39AE"/>
    <w:rsid w:val="00FE6158"/>
    <w:rsid w:val="00FF0ABE"/>
    <w:rsid w:val="00FF3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style="mso-position-horizontal-relative:page;mso-position-vertical-relative:page" fill="f" fillcolor="white" stroke="f">
      <v:fill color="white" on="f"/>
      <v:stroke on="f"/>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7619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92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76192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6192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6192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6192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6192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192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192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RHeading1">
    <w:name w:val="ASR Heading 1"/>
    <w:basedOn w:val="Normal"/>
    <w:link w:val="ASRHeading1Char"/>
    <w:uiPriority w:val="99"/>
    <w:qFormat/>
    <w:rsid w:val="00E618E8"/>
    <w:pPr>
      <w:spacing w:before="240"/>
    </w:pPr>
    <w:rPr>
      <w:b/>
      <w:sz w:val="32"/>
    </w:rPr>
  </w:style>
  <w:style w:type="paragraph" w:customStyle="1" w:styleId="ASRHeading2">
    <w:name w:val="ASR Heading 2"/>
    <w:basedOn w:val="Normal"/>
    <w:uiPriority w:val="99"/>
    <w:qFormat/>
    <w:rsid w:val="00E618E8"/>
    <w:pPr>
      <w:spacing w:before="240" w:after="0" w:line="240" w:lineRule="auto"/>
    </w:pPr>
    <w:rPr>
      <w:b/>
      <w:sz w:val="28"/>
    </w:rPr>
  </w:style>
  <w:style w:type="paragraph" w:customStyle="1" w:styleId="ASRBodyText">
    <w:name w:val="ASR Body Text"/>
    <w:basedOn w:val="Normal"/>
    <w:link w:val="ASRBodyTextChar"/>
    <w:uiPriority w:val="99"/>
    <w:qFormat/>
    <w:rsid w:val="00F63BB2"/>
    <w:pPr>
      <w:spacing w:before="120" w:after="120" w:line="240" w:lineRule="auto"/>
      <w:jc w:val="both"/>
    </w:pPr>
  </w:style>
  <w:style w:type="character" w:customStyle="1" w:styleId="Heading1Char">
    <w:name w:val="Heading 1 Char"/>
    <w:basedOn w:val="DefaultParagraphFont"/>
    <w:link w:val="Heading1"/>
    <w:uiPriority w:val="9"/>
    <w:rsid w:val="00761923"/>
    <w:rPr>
      <w:rFonts w:ascii="Cambria" w:eastAsia="Times New Roman" w:hAnsi="Cambria" w:cs="Times New Roman"/>
      <w:b/>
      <w:bCs/>
      <w:color w:val="365F91"/>
      <w:sz w:val="28"/>
      <w:szCs w:val="28"/>
    </w:rPr>
  </w:style>
  <w:style w:type="paragraph" w:customStyle="1" w:styleId="ASRinsertname">
    <w:name w:val="ASR insert name"/>
    <w:basedOn w:val="Normal"/>
    <w:uiPriority w:val="99"/>
    <w:qFormat/>
    <w:rsid w:val="004A6B66"/>
    <w:pPr>
      <w:spacing w:before="120"/>
    </w:pPr>
    <w:rPr>
      <w:b/>
    </w:rPr>
  </w:style>
  <w:style w:type="paragraph" w:customStyle="1" w:styleId="ASRHeading4">
    <w:name w:val="ASR Heading 4"/>
    <w:basedOn w:val="ASRBodyText"/>
    <w:link w:val="ASRHeading4Char"/>
    <w:uiPriority w:val="99"/>
    <w:qFormat/>
    <w:rsid w:val="002A2E1B"/>
    <w:rPr>
      <w:b/>
      <w:i/>
    </w:rPr>
  </w:style>
  <w:style w:type="table" w:styleId="TableGrid">
    <w:name w:val="Table Grid"/>
    <w:basedOn w:val="TableNormal"/>
    <w:uiPriority w:val="59"/>
    <w:rsid w:val="0044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RTableText">
    <w:name w:val="ASR Table Text"/>
    <w:basedOn w:val="ASRBodyText"/>
    <w:next w:val="Normal"/>
    <w:uiPriority w:val="99"/>
    <w:rsid w:val="00863AEE"/>
    <w:pPr>
      <w:spacing w:before="0" w:after="0"/>
      <w:jc w:val="left"/>
    </w:pPr>
    <w:rPr>
      <w:iCs/>
      <w:color w:val="000000"/>
      <w:sz w:val="20"/>
      <w:szCs w:val="16"/>
      <w:lang w:eastAsia="en-AU"/>
    </w:rPr>
  </w:style>
  <w:style w:type="paragraph" w:styleId="BalloonText">
    <w:name w:val="Balloon Text"/>
    <w:basedOn w:val="Normal"/>
    <w:link w:val="BalloonTextChar"/>
    <w:uiPriority w:val="99"/>
    <w:semiHidden/>
    <w:unhideWhenUsed/>
    <w:rsid w:val="00A41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1EF"/>
    <w:rPr>
      <w:rFonts w:ascii="Tahoma" w:hAnsi="Tahoma" w:cs="Tahoma"/>
      <w:sz w:val="16"/>
      <w:szCs w:val="16"/>
    </w:rPr>
  </w:style>
  <w:style w:type="character" w:customStyle="1" w:styleId="ASRBodyTextChar">
    <w:name w:val="ASR Body Text Char"/>
    <w:basedOn w:val="DefaultParagraphFont"/>
    <w:link w:val="ASRBodyText"/>
    <w:uiPriority w:val="99"/>
    <w:rsid w:val="00F63BB2"/>
    <w:rPr>
      <w:rFonts w:ascii="Calibri" w:eastAsia="Calibri" w:hAnsi="Calibri" w:cs="Times New Roman"/>
    </w:rPr>
  </w:style>
  <w:style w:type="paragraph" w:customStyle="1" w:styleId="StyleASRSchoolCodeWhite">
    <w:name w:val="Style ASR School Code + White"/>
    <w:basedOn w:val="ASRSchoolCode"/>
    <w:rsid w:val="00842977"/>
    <w:pPr>
      <w:framePr w:wrap="around"/>
    </w:pPr>
    <w:rPr>
      <w:bCs/>
      <w:i w:val="0"/>
      <w:color w:val="FFFFFF"/>
    </w:rPr>
  </w:style>
  <w:style w:type="paragraph" w:customStyle="1" w:styleId="Targets">
    <w:name w:val="Targets"/>
    <w:basedOn w:val="ASRBodyText"/>
    <w:rsid w:val="00A411EF"/>
    <w:pPr>
      <w:spacing w:after="0"/>
    </w:pPr>
    <w:rPr>
      <w:rFonts w:ascii="Arial" w:hAnsi="Arial"/>
      <w:b/>
      <w:i/>
      <w:iCs/>
      <w:color w:val="000000"/>
      <w:sz w:val="20"/>
      <w:szCs w:val="20"/>
      <w:lang w:eastAsia="en-AU"/>
    </w:rPr>
  </w:style>
  <w:style w:type="character" w:customStyle="1" w:styleId="ASRHeading4Char">
    <w:name w:val="ASR Heading 4 Char"/>
    <w:basedOn w:val="ASRBodyTextChar"/>
    <w:link w:val="ASRHeading4"/>
    <w:uiPriority w:val="99"/>
    <w:rsid w:val="002A2E1B"/>
    <w:rPr>
      <w:rFonts w:ascii="Calibri" w:eastAsia="Calibri" w:hAnsi="Calibri" w:cs="Times New Roman"/>
      <w:b/>
      <w:i/>
    </w:rPr>
  </w:style>
  <w:style w:type="character" w:customStyle="1" w:styleId="ASRHeading1Char">
    <w:name w:val="ASR Heading 1 Char"/>
    <w:basedOn w:val="ASRBodyTextChar"/>
    <w:link w:val="ASRHeading1"/>
    <w:uiPriority w:val="99"/>
    <w:rsid w:val="00E618E8"/>
    <w:rPr>
      <w:rFonts w:ascii="Calibri" w:eastAsia="Calibri" w:hAnsi="Calibri" w:cs="Times New Roman"/>
      <w:b/>
      <w:sz w:val="32"/>
    </w:rPr>
  </w:style>
  <w:style w:type="paragraph" w:styleId="Header">
    <w:name w:val="header"/>
    <w:basedOn w:val="Normal"/>
    <w:link w:val="HeaderChar"/>
    <w:uiPriority w:val="99"/>
    <w:unhideWhenUsed/>
    <w:rsid w:val="00E1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8B"/>
  </w:style>
  <w:style w:type="paragraph" w:styleId="Footer">
    <w:name w:val="footer"/>
    <w:basedOn w:val="Normal"/>
    <w:link w:val="FooterChar"/>
    <w:uiPriority w:val="99"/>
    <w:unhideWhenUsed/>
    <w:rsid w:val="00E1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8B"/>
  </w:style>
  <w:style w:type="table" w:styleId="MediumList2-Accent1">
    <w:name w:val="Medium List 2 Accent 1"/>
    <w:basedOn w:val="TableNormal"/>
    <w:uiPriority w:val="66"/>
    <w:rsid w:val="00E1298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E1298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C2571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761923"/>
    <w:rPr>
      <w:sz w:val="22"/>
      <w:szCs w:val="22"/>
      <w:lang w:val="en-US" w:eastAsia="en-US" w:bidi="en-US"/>
    </w:rPr>
  </w:style>
  <w:style w:type="character" w:customStyle="1" w:styleId="NoSpacingChar">
    <w:name w:val="No Spacing Char"/>
    <w:basedOn w:val="DefaultParagraphFont"/>
    <w:link w:val="NoSpacing"/>
    <w:uiPriority w:val="1"/>
    <w:rsid w:val="00EA1C9C"/>
    <w:rPr>
      <w:sz w:val="22"/>
      <w:szCs w:val="22"/>
      <w:lang w:val="en-US" w:eastAsia="en-US" w:bidi="en-US"/>
    </w:rPr>
  </w:style>
  <w:style w:type="table" w:customStyle="1" w:styleId="LightShading-Accent11">
    <w:name w:val="Light Shading - Accent 11"/>
    <w:basedOn w:val="TableNormal"/>
    <w:uiPriority w:val="60"/>
    <w:rsid w:val="00EA1C9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37A9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761923"/>
    <w:pPr>
      <w:outlineLvl w:val="9"/>
    </w:pPr>
  </w:style>
  <w:style w:type="paragraph" w:styleId="TOC2">
    <w:name w:val="toc 2"/>
    <w:basedOn w:val="Normal"/>
    <w:next w:val="Normal"/>
    <w:autoRedefine/>
    <w:uiPriority w:val="39"/>
    <w:semiHidden/>
    <w:unhideWhenUsed/>
    <w:rsid w:val="00AB71DF"/>
    <w:pPr>
      <w:spacing w:after="100"/>
      <w:ind w:left="220"/>
    </w:pPr>
  </w:style>
  <w:style w:type="paragraph" w:styleId="TOC1">
    <w:name w:val="toc 1"/>
    <w:basedOn w:val="Normal"/>
    <w:next w:val="Normal"/>
    <w:autoRedefine/>
    <w:uiPriority w:val="39"/>
    <w:semiHidden/>
    <w:unhideWhenUsed/>
    <w:rsid w:val="00AB71DF"/>
    <w:pPr>
      <w:spacing w:after="100"/>
    </w:pPr>
  </w:style>
  <w:style w:type="paragraph" w:styleId="TOC3">
    <w:name w:val="toc 3"/>
    <w:basedOn w:val="Normal"/>
    <w:next w:val="Normal"/>
    <w:autoRedefine/>
    <w:uiPriority w:val="39"/>
    <w:semiHidden/>
    <w:unhideWhenUsed/>
    <w:rsid w:val="00AB71DF"/>
    <w:pPr>
      <w:spacing w:after="100"/>
      <w:ind w:left="440"/>
    </w:pPr>
  </w:style>
  <w:style w:type="table" w:styleId="LightShading-Accent6">
    <w:name w:val="Light Shading Accent 6"/>
    <w:basedOn w:val="TableNormal"/>
    <w:uiPriority w:val="60"/>
    <w:rsid w:val="00220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C16F1"/>
  </w:style>
  <w:style w:type="paragraph" w:customStyle="1" w:styleId="ASRTarget">
    <w:name w:val="ASR Target"/>
    <w:basedOn w:val="ASRHeading4"/>
    <w:link w:val="ASRTargetChar"/>
    <w:qFormat/>
    <w:rsid w:val="00A10BC1"/>
  </w:style>
  <w:style w:type="character" w:styleId="CommentReference">
    <w:name w:val="annotation reference"/>
    <w:basedOn w:val="DefaultParagraphFont"/>
    <w:uiPriority w:val="99"/>
    <w:semiHidden/>
    <w:rsid w:val="000042E8"/>
    <w:rPr>
      <w:sz w:val="16"/>
      <w:szCs w:val="16"/>
    </w:rPr>
  </w:style>
  <w:style w:type="paragraph" w:styleId="CommentText">
    <w:name w:val="annotation text"/>
    <w:basedOn w:val="Normal"/>
    <w:link w:val="CommentTextChar"/>
    <w:uiPriority w:val="99"/>
    <w:semiHidden/>
    <w:rsid w:val="000042E8"/>
    <w:pPr>
      <w:spacing w:after="0" w:line="240" w:lineRule="auto"/>
    </w:pPr>
    <w:rPr>
      <w:rFonts w:ascii="Arial" w:hAnsi="Arial"/>
      <w:sz w:val="20"/>
      <w:szCs w:val="20"/>
      <w:lang w:eastAsia="en-AU"/>
    </w:rPr>
  </w:style>
  <w:style w:type="character" w:customStyle="1" w:styleId="CommentTextChar">
    <w:name w:val="Comment Text Char"/>
    <w:basedOn w:val="DefaultParagraphFont"/>
    <w:link w:val="CommentText"/>
    <w:uiPriority w:val="99"/>
    <w:semiHidden/>
    <w:rsid w:val="000042E8"/>
    <w:rPr>
      <w:rFonts w:ascii="Arial" w:eastAsia="Times New Roman" w:hAnsi="Arial" w:cs="Times New Roman"/>
      <w:sz w:val="20"/>
      <w:szCs w:val="20"/>
      <w:lang w:eastAsia="en-AU"/>
    </w:rPr>
  </w:style>
  <w:style w:type="paragraph" w:customStyle="1" w:styleId="ASRCoverHeading">
    <w:name w:val="ASR Cover Heading"/>
    <w:basedOn w:val="Normal"/>
    <w:next w:val="Normal"/>
    <w:link w:val="ASRCoverHeadingChar"/>
    <w:uiPriority w:val="99"/>
    <w:rsid w:val="00D82C50"/>
    <w:pPr>
      <w:spacing w:after="0" w:line="240" w:lineRule="auto"/>
      <w:ind w:left="170"/>
    </w:pPr>
    <w:rPr>
      <w:rFonts w:ascii="Arial" w:hAnsi="Arial"/>
      <w:b/>
      <w:color w:val="FFFFFF"/>
      <w:sz w:val="40"/>
      <w:szCs w:val="24"/>
      <w:lang w:eastAsia="en-AU"/>
    </w:rPr>
  </w:style>
  <w:style w:type="character" w:customStyle="1" w:styleId="ASRCoverHeadingChar">
    <w:name w:val="ASR Cover Heading Char"/>
    <w:basedOn w:val="DefaultParagraphFont"/>
    <w:link w:val="ASRCoverHeading"/>
    <w:uiPriority w:val="99"/>
    <w:locked/>
    <w:rsid w:val="00D82C50"/>
    <w:rPr>
      <w:rFonts w:ascii="Arial" w:eastAsia="Times New Roman" w:hAnsi="Arial"/>
      <w:b/>
      <w:color w:val="FFFFFF"/>
      <w:sz w:val="40"/>
      <w:szCs w:val="24"/>
      <w:lang w:eastAsia="en-AU"/>
    </w:rPr>
  </w:style>
  <w:style w:type="paragraph" w:customStyle="1" w:styleId="NSWPublicSchools">
    <w:name w:val="NSW Public Schools"/>
    <w:basedOn w:val="ASRBodyText"/>
    <w:link w:val="NSWPublicSchoolsChar"/>
    <w:uiPriority w:val="99"/>
    <w:semiHidden/>
    <w:rsid w:val="002A5C43"/>
    <w:pPr>
      <w:spacing w:before="240" w:after="0"/>
      <w:ind w:left="170"/>
    </w:pPr>
    <w:rPr>
      <w:rFonts w:ascii="Arial" w:hAnsi="Arial"/>
      <w:color w:val="000000"/>
      <w:szCs w:val="20"/>
      <w:lang w:eastAsia="en-AU"/>
    </w:rPr>
  </w:style>
  <w:style w:type="paragraph" w:customStyle="1" w:styleId="ASRSchoolCode">
    <w:name w:val="ASR School Code"/>
    <w:basedOn w:val="ASRHeading4"/>
    <w:uiPriority w:val="99"/>
    <w:rsid w:val="002A5C43"/>
    <w:pPr>
      <w:framePr w:hSpace="180" w:wrap="around" w:vAnchor="page" w:hAnchor="margin" w:xAlign="center" w:y="542"/>
      <w:spacing w:before="240" w:after="0"/>
      <w:ind w:right="170"/>
      <w:jc w:val="right"/>
    </w:pPr>
    <w:rPr>
      <w:rFonts w:ascii="Arial" w:hAnsi="Arial"/>
      <w:color w:val="000000"/>
      <w:sz w:val="24"/>
      <w:szCs w:val="20"/>
      <w:lang w:eastAsia="en-AU"/>
    </w:rPr>
  </w:style>
  <w:style w:type="character" w:customStyle="1" w:styleId="NSWPublicSchoolsChar">
    <w:name w:val="NSW Public Schools Char"/>
    <w:basedOn w:val="DefaultParagraphFont"/>
    <w:link w:val="NSWPublicSchools"/>
    <w:uiPriority w:val="99"/>
    <w:semiHidden/>
    <w:locked/>
    <w:rsid w:val="002A5C43"/>
    <w:rPr>
      <w:rFonts w:ascii="Arial" w:eastAsia="Times New Roman" w:hAnsi="Arial" w:cs="Times New Roman"/>
      <w:color w:val="000000"/>
      <w:szCs w:val="20"/>
      <w:lang w:eastAsia="en-AU"/>
    </w:rPr>
  </w:style>
  <w:style w:type="paragraph" w:customStyle="1" w:styleId="NSWDET">
    <w:name w:val="NSW DET"/>
    <w:basedOn w:val="Normal"/>
    <w:uiPriority w:val="99"/>
    <w:semiHidden/>
    <w:rsid w:val="002A5C43"/>
    <w:pPr>
      <w:framePr w:hSpace="180" w:wrap="around" w:vAnchor="page" w:hAnchor="margin" w:xAlign="center" w:y="542"/>
      <w:spacing w:after="0" w:line="240" w:lineRule="auto"/>
      <w:ind w:left="181"/>
    </w:pPr>
    <w:rPr>
      <w:rFonts w:ascii="Arial" w:hAnsi="Arial"/>
      <w:color w:val="000000"/>
      <w:sz w:val="16"/>
      <w:szCs w:val="20"/>
    </w:rPr>
  </w:style>
  <w:style w:type="character" w:styleId="IntenseReference">
    <w:name w:val="Intense Reference"/>
    <w:basedOn w:val="DefaultParagraphFont"/>
    <w:uiPriority w:val="32"/>
    <w:qFormat/>
    <w:rsid w:val="00761923"/>
    <w:rPr>
      <w:b/>
      <w:bCs/>
      <w:smallCaps/>
      <w:color w:val="C0504D"/>
      <w:spacing w:val="5"/>
      <w:u w:val="single"/>
    </w:rPr>
  </w:style>
  <w:style w:type="character" w:styleId="PlaceholderText">
    <w:name w:val="Placeholder Text"/>
    <w:basedOn w:val="DefaultParagraphFont"/>
    <w:uiPriority w:val="99"/>
    <w:semiHidden/>
    <w:rsid w:val="00D70644"/>
    <w:rPr>
      <w:color w:val="808080"/>
    </w:rPr>
  </w:style>
  <w:style w:type="paragraph" w:customStyle="1" w:styleId="ASRlistBullet">
    <w:name w:val="ASR list Bullet"/>
    <w:basedOn w:val="ASRBodyText"/>
    <w:rsid w:val="00540196"/>
  </w:style>
  <w:style w:type="paragraph" w:customStyle="1" w:styleId="ASRListBullet1">
    <w:name w:val="ASR List Bullet 1"/>
    <w:basedOn w:val="ASRBodyText"/>
    <w:link w:val="ASRListBullet1Char"/>
    <w:qFormat/>
    <w:rsid w:val="009C3D34"/>
    <w:pPr>
      <w:numPr>
        <w:numId w:val="3"/>
      </w:numPr>
      <w:ind w:left="378"/>
    </w:pPr>
  </w:style>
  <w:style w:type="character" w:customStyle="1" w:styleId="Heading2Char">
    <w:name w:val="Heading 2 Char"/>
    <w:basedOn w:val="DefaultParagraphFont"/>
    <w:link w:val="Heading2"/>
    <w:uiPriority w:val="9"/>
    <w:semiHidden/>
    <w:rsid w:val="00761923"/>
    <w:rPr>
      <w:rFonts w:ascii="Cambria" w:eastAsia="Times New Roman" w:hAnsi="Cambria" w:cs="Times New Roman"/>
      <w:b/>
      <w:bCs/>
      <w:color w:val="4F81BD"/>
      <w:sz w:val="26"/>
      <w:szCs w:val="26"/>
    </w:rPr>
  </w:style>
  <w:style w:type="character" w:customStyle="1" w:styleId="ASRListBullet1Char">
    <w:name w:val="ASR List Bullet 1 Char"/>
    <w:basedOn w:val="ASRBodyTextChar"/>
    <w:link w:val="ASRListBullet1"/>
    <w:rsid w:val="009C3D34"/>
    <w:rPr>
      <w:rFonts w:ascii="Calibri" w:eastAsia="Calibri" w:hAnsi="Calibri" w:cs="Times New Roman"/>
    </w:rPr>
  </w:style>
  <w:style w:type="character" w:customStyle="1" w:styleId="Heading3Char">
    <w:name w:val="Heading 3 Char"/>
    <w:basedOn w:val="DefaultParagraphFont"/>
    <w:link w:val="Heading3"/>
    <w:uiPriority w:val="9"/>
    <w:rsid w:val="0076192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6192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6192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76192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6192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76192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76192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61923"/>
    <w:pPr>
      <w:spacing w:line="240" w:lineRule="auto"/>
    </w:pPr>
    <w:rPr>
      <w:b/>
      <w:bCs/>
      <w:color w:val="4F81BD"/>
      <w:sz w:val="18"/>
      <w:szCs w:val="18"/>
    </w:rPr>
  </w:style>
  <w:style w:type="paragraph" w:styleId="Title">
    <w:name w:val="Title"/>
    <w:basedOn w:val="Normal"/>
    <w:next w:val="Normal"/>
    <w:link w:val="TitleChar"/>
    <w:uiPriority w:val="10"/>
    <w:qFormat/>
    <w:rsid w:val="0076192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6192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192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6192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761923"/>
    <w:rPr>
      <w:b/>
      <w:bCs/>
    </w:rPr>
  </w:style>
  <w:style w:type="character" w:styleId="Emphasis">
    <w:name w:val="Emphasis"/>
    <w:basedOn w:val="DefaultParagraphFont"/>
    <w:uiPriority w:val="20"/>
    <w:qFormat/>
    <w:rsid w:val="00761923"/>
    <w:rPr>
      <w:i/>
      <w:iCs/>
    </w:rPr>
  </w:style>
  <w:style w:type="paragraph" w:styleId="ListParagraph">
    <w:name w:val="List Paragraph"/>
    <w:basedOn w:val="Normal"/>
    <w:uiPriority w:val="34"/>
    <w:qFormat/>
    <w:rsid w:val="00761923"/>
    <w:pPr>
      <w:ind w:left="720"/>
      <w:contextualSpacing/>
    </w:pPr>
  </w:style>
  <w:style w:type="paragraph" w:styleId="Quote">
    <w:name w:val="Quote"/>
    <w:basedOn w:val="Normal"/>
    <w:next w:val="Normal"/>
    <w:link w:val="QuoteChar"/>
    <w:uiPriority w:val="29"/>
    <w:qFormat/>
    <w:rsid w:val="00761923"/>
    <w:rPr>
      <w:i/>
      <w:iCs/>
      <w:color w:val="000000"/>
    </w:rPr>
  </w:style>
  <w:style w:type="character" w:customStyle="1" w:styleId="QuoteChar">
    <w:name w:val="Quote Char"/>
    <w:basedOn w:val="DefaultParagraphFont"/>
    <w:link w:val="Quote"/>
    <w:uiPriority w:val="29"/>
    <w:rsid w:val="00761923"/>
    <w:rPr>
      <w:i/>
      <w:iCs/>
      <w:color w:val="000000"/>
    </w:rPr>
  </w:style>
  <w:style w:type="paragraph" w:styleId="IntenseQuote">
    <w:name w:val="Intense Quote"/>
    <w:basedOn w:val="Normal"/>
    <w:next w:val="Normal"/>
    <w:link w:val="IntenseQuoteChar"/>
    <w:uiPriority w:val="30"/>
    <w:qFormat/>
    <w:rsid w:val="0076192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61923"/>
    <w:rPr>
      <w:b/>
      <w:bCs/>
      <w:i/>
      <w:iCs/>
      <w:color w:val="4F81BD"/>
    </w:rPr>
  </w:style>
  <w:style w:type="character" w:styleId="SubtleEmphasis">
    <w:name w:val="Subtle Emphasis"/>
    <w:basedOn w:val="DefaultParagraphFont"/>
    <w:uiPriority w:val="19"/>
    <w:qFormat/>
    <w:rsid w:val="00761923"/>
    <w:rPr>
      <w:i/>
      <w:iCs/>
      <w:color w:val="808080"/>
    </w:rPr>
  </w:style>
  <w:style w:type="character" w:styleId="IntenseEmphasis">
    <w:name w:val="Intense Emphasis"/>
    <w:basedOn w:val="DefaultParagraphFont"/>
    <w:uiPriority w:val="21"/>
    <w:qFormat/>
    <w:rsid w:val="00761923"/>
    <w:rPr>
      <w:b/>
      <w:bCs/>
      <w:i/>
      <w:iCs/>
      <w:color w:val="4F81BD"/>
    </w:rPr>
  </w:style>
  <w:style w:type="character" w:styleId="SubtleReference">
    <w:name w:val="Subtle Reference"/>
    <w:basedOn w:val="DefaultParagraphFont"/>
    <w:uiPriority w:val="31"/>
    <w:qFormat/>
    <w:rsid w:val="00761923"/>
    <w:rPr>
      <w:smallCaps/>
      <w:color w:val="C0504D"/>
      <w:u w:val="single"/>
    </w:rPr>
  </w:style>
  <w:style w:type="character" w:styleId="BookTitle">
    <w:name w:val="Book Title"/>
    <w:basedOn w:val="DefaultParagraphFont"/>
    <w:uiPriority w:val="33"/>
    <w:qFormat/>
    <w:rsid w:val="00761923"/>
    <w:rPr>
      <w:b/>
      <w:bCs/>
      <w:smallCaps/>
      <w:spacing w:val="5"/>
    </w:rPr>
  </w:style>
  <w:style w:type="paragraph" w:customStyle="1" w:styleId="StyleASRHeading3">
    <w:name w:val="Style ASR Heading 3"/>
    <w:basedOn w:val="ASRHeading4"/>
    <w:link w:val="StyleASRHeading3Char"/>
    <w:rsid w:val="00A10BC1"/>
    <w:rPr>
      <w:bCs/>
      <w:sz w:val="24"/>
    </w:rPr>
  </w:style>
  <w:style w:type="character" w:customStyle="1" w:styleId="ASRTargetChar">
    <w:name w:val="ASR Target Char"/>
    <w:basedOn w:val="ASRHeading4Char"/>
    <w:link w:val="ASRTarget"/>
    <w:rsid w:val="00A10BC1"/>
    <w:rPr>
      <w:rFonts w:ascii="Calibri" w:eastAsia="Calibri" w:hAnsi="Calibri" w:cs="Times New Roman"/>
      <w:b/>
      <w:i/>
    </w:rPr>
  </w:style>
  <w:style w:type="paragraph" w:customStyle="1" w:styleId="ASRHeading3">
    <w:name w:val="ASR Heading 3"/>
    <w:basedOn w:val="StyleASRHeading3"/>
    <w:link w:val="ASRHeading3Char"/>
    <w:qFormat/>
    <w:rsid w:val="002A2E1B"/>
    <w:rPr>
      <w:i w:val="0"/>
      <w:szCs w:val="24"/>
    </w:rPr>
  </w:style>
  <w:style w:type="character" w:customStyle="1" w:styleId="StyleASRHeading3Char">
    <w:name w:val="Style ASR Heading 3 Char"/>
    <w:basedOn w:val="ASRHeading4Char"/>
    <w:link w:val="StyleASRHeading3"/>
    <w:rsid w:val="00F6417E"/>
    <w:rPr>
      <w:rFonts w:ascii="Calibri" w:eastAsia="Calibri" w:hAnsi="Calibri" w:cs="Times New Roman"/>
      <w:b/>
      <w:bCs/>
      <w:i/>
      <w:sz w:val="24"/>
    </w:rPr>
  </w:style>
  <w:style w:type="character" w:customStyle="1" w:styleId="ASRHeading3Char">
    <w:name w:val="ASR Heading 3 Char"/>
    <w:basedOn w:val="StyleASRHeading3Char"/>
    <w:link w:val="ASRHeading3"/>
    <w:rsid w:val="002A2E1B"/>
    <w:rPr>
      <w:rFonts w:ascii="Calibri" w:eastAsia="Calibri" w:hAnsi="Calibri" w:cs="Times New Roman"/>
      <w:b/>
      <w:bCs/>
      <w:i/>
      <w:sz w:val="24"/>
      <w:szCs w:val="24"/>
    </w:rPr>
  </w:style>
  <w:style w:type="paragraph" w:customStyle="1" w:styleId="SchoolCode">
    <w:name w:val="School Code"/>
    <w:qFormat/>
    <w:rsid w:val="000B1248"/>
    <w:pPr>
      <w:framePr w:hSpace="181" w:wrap="around" w:vAnchor="page" w:hAnchor="margin" w:xAlign="center" w:y="462"/>
      <w:spacing w:before="80" w:line="276" w:lineRule="auto"/>
      <w:jc w:val="center"/>
    </w:pPr>
    <w:rPr>
      <w:b/>
      <w:color w:val="FFFFFF"/>
      <w:sz w:val="24"/>
      <w:szCs w:val="22"/>
      <w:lang w:val="en-US" w:eastAsia="en-US" w:bidi="en-US"/>
    </w:rPr>
  </w:style>
  <w:style w:type="character" w:styleId="Hyperlink">
    <w:name w:val="Hyperlink"/>
    <w:basedOn w:val="DefaultParagraphFont"/>
    <w:unhideWhenUsed/>
    <w:rsid w:val="00086407"/>
    <w:rPr>
      <w:color w:val="0000FF"/>
      <w:u w:val="single"/>
    </w:rPr>
  </w:style>
  <w:style w:type="paragraph" w:customStyle="1" w:styleId="ASRListBullet2">
    <w:name w:val="ASR List Bullet 2"/>
    <w:basedOn w:val="ASRBodyText"/>
    <w:next w:val="ASRBodyText"/>
    <w:qFormat/>
    <w:rsid w:val="00086407"/>
    <w:pPr>
      <w:numPr>
        <w:numId w:val="4"/>
      </w:numPr>
    </w:pPr>
  </w:style>
  <w:style w:type="paragraph" w:styleId="z-TopofForm">
    <w:name w:val="HTML Top of Form"/>
    <w:basedOn w:val="Normal"/>
    <w:next w:val="Normal"/>
    <w:link w:val="z-TopofFormChar"/>
    <w:hidden/>
    <w:uiPriority w:val="99"/>
    <w:unhideWhenUsed/>
    <w:rsid w:val="003A6B7E"/>
    <w:pPr>
      <w:pBdr>
        <w:bottom w:val="single" w:sz="6" w:space="1" w:color="auto"/>
      </w:pBdr>
      <w:spacing w:after="0" w:line="240" w:lineRule="auto"/>
      <w:jc w:val="center"/>
    </w:pPr>
    <w:rPr>
      <w:rFonts w:ascii="Arial" w:hAnsi="Arial" w:cs="Arial"/>
      <w:vanish/>
      <w:sz w:val="16"/>
      <w:szCs w:val="16"/>
      <w:lang w:val="en-AU" w:eastAsia="en-AU" w:bidi="ar-SA"/>
    </w:rPr>
  </w:style>
  <w:style w:type="character" w:customStyle="1" w:styleId="z-TopofFormChar">
    <w:name w:val="z-Top of Form Char"/>
    <w:basedOn w:val="DefaultParagraphFont"/>
    <w:link w:val="z-TopofForm"/>
    <w:uiPriority w:val="99"/>
    <w:rsid w:val="003A6B7E"/>
    <w:rPr>
      <w:rFonts w:ascii="Arial" w:eastAsia="Times New Roman" w:hAnsi="Arial" w:cs="Arial"/>
      <w:vanish/>
      <w:sz w:val="16"/>
      <w:szCs w:val="16"/>
      <w:lang w:val="en-AU" w:eastAsia="en-AU" w:bidi="ar-SA"/>
    </w:rPr>
  </w:style>
  <w:style w:type="paragraph" w:styleId="NormalWeb">
    <w:name w:val="Normal (Web)"/>
    <w:basedOn w:val="Normal"/>
    <w:rsid w:val="00976F8B"/>
    <w:pPr>
      <w:spacing w:before="100" w:beforeAutospacing="1" w:after="100" w:afterAutospacing="1" w:line="240" w:lineRule="auto"/>
      <w:jc w:val="both"/>
    </w:pPr>
    <w:rPr>
      <w:rFonts w:ascii="Verdana" w:hAnsi="Verdana"/>
      <w:color w:val="000000"/>
      <w:sz w:val="17"/>
      <w:szCs w:val="17"/>
      <w:lang w:val="en-AU" w:eastAsia="en-AU" w:bidi="ar-SA"/>
    </w:rPr>
  </w:style>
  <w:style w:type="character" w:customStyle="1" w:styleId="st1">
    <w:name w:val="st1"/>
    <w:basedOn w:val="DefaultParagraphFont"/>
    <w:rsid w:val="00FE6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7619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92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76192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6192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6192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6192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6192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192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192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RHeading1">
    <w:name w:val="ASR Heading 1"/>
    <w:basedOn w:val="Normal"/>
    <w:link w:val="ASRHeading1Char"/>
    <w:uiPriority w:val="99"/>
    <w:qFormat/>
    <w:rsid w:val="00E618E8"/>
    <w:pPr>
      <w:spacing w:before="240"/>
    </w:pPr>
    <w:rPr>
      <w:b/>
      <w:sz w:val="32"/>
    </w:rPr>
  </w:style>
  <w:style w:type="paragraph" w:customStyle="1" w:styleId="ASRHeading2">
    <w:name w:val="ASR Heading 2"/>
    <w:basedOn w:val="Normal"/>
    <w:uiPriority w:val="99"/>
    <w:qFormat/>
    <w:rsid w:val="00E618E8"/>
    <w:pPr>
      <w:spacing w:before="240" w:after="0" w:line="240" w:lineRule="auto"/>
    </w:pPr>
    <w:rPr>
      <w:b/>
      <w:sz w:val="28"/>
    </w:rPr>
  </w:style>
  <w:style w:type="paragraph" w:customStyle="1" w:styleId="ASRBodyText">
    <w:name w:val="ASR Body Text"/>
    <w:basedOn w:val="Normal"/>
    <w:link w:val="ASRBodyTextChar"/>
    <w:uiPriority w:val="99"/>
    <w:qFormat/>
    <w:rsid w:val="00F63BB2"/>
    <w:pPr>
      <w:spacing w:before="120" w:after="120" w:line="240" w:lineRule="auto"/>
      <w:jc w:val="both"/>
    </w:pPr>
  </w:style>
  <w:style w:type="character" w:customStyle="1" w:styleId="Heading1Char">
    <w:name w:val="Heading 1 Char"/>
    <w:basedOn w:val="DefaultParagraphFont"/>
    <w:link w:val="Heading1"/>
    <w:uiPriority w:val="9"/>
    <w:rsid w:val="00761923"/>
    <w:rPr>
      <w:rFonts w:ascii="Cambria" w:eastAsia="Times New Roman" w:hAnsi="Cambria" w:cs="Times New Roman"/>
      <w:b/>
      <w:bCs/>
      <w:color w:val="365F91"/>
      <w:sz w:val="28"/>
      <w:szCs w:val="28"/>
    </w:rPr>
  </w:style>
  <w:style w:type="paragraph" w:customStyle="1" w:styleId="ASRinsertname">
    <w:name w:val="ASR insert name"/>
    <w:basedOn w:val="Normal"/>
    <w:uiPriority w:val="99"/>
    <w:qFormat/>
    <w:rsid w:val="004A6B66"/>
    <w:pPr>
      <w:spacing w:before="120"/>
    </w:pPr>
    <w:rPr>
      <w:b/>
    </w:rPr>
  </w:style>
  <w:style w:type="paragraph" w:customStyle="1" w:styleId="ASRHeading4">
    <w:name w:val="ASR Heading 4"/>
    <w:basedOn w:val="ASRBodyText"/>
    <w:link w:val="ASRHeading4Char"/>
    <w:uiPriority w:val="99"/>
    <w:qFormat/>
    <w:rsid w:val="002A2E1B"/>
    <w:rPr>
      <w:b/>
      <w:i/>
    </w:rPr>
  </w:style>
  <w:style w:type="table" w:styleId="TableGrid">
    <w:name w:val="Table Grid"/>
    <w:basedOn w:val="TableNormal"/>
    <w:uiPriority w:val="59"/>
    <w:rsid w:val="0044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RTableText">
    <w:name w:val="ASR Table Text"/>
    <w:basedOn w:val="ASRBodyText"/>
    <w:next w:val="Normal"/>
    <w:uiPriority w:val="99"/>
    <w:rsid w:val="00863AEE"/>
    <w:pPr>
      <w:spacing w:before="0" w:after="0"/>
      <w:jc w:val="left"/>
    </w:pPr>
    <w:rPr>
      <w:iCs/>
      <w:color w:val="000000"/>
      <w:sz w:val="20"/>
      <w:szCs w:val="16"/>
      <w:lang w:eastAsia="en-AU"/>
    </w:rPr>
  </w:style>
  <w:style w:type="paragraph" w:styleId="BalloonText">
    <w:name w:val="Balloon Text"/>
    <w:basedOn w:val="Normal"/>
    <w:link w:val="BalloonTextChar"/>
    <w:uiPriority w:val="99"/>
    <w:semiHidden/>
    <w:unhideWhenUsed/>
    <w:rsid w:val="00A41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1EF"/>
    <w:rPr>
      <w:rFonts w:ascii="Tahoma" w:hAnsi="Tahoma" w:cs="Tahoma"/>
      <w:sz w:val="16"/>
      <w:szCs w:val="16"/>
    </w:rPr>
  </w:style>
  <w:style w:type="character" w:customStyle="1" w:styleId="ASRBodyTextChar">
    <w:name w:val="ASR Body Text Char"/>
    <w:basedOn w:val="DefaultParagraphFont"/>
    <w:link w:val="ASRBodyText"/>
    <w:uiPriority w:val="99"/>
    <w:rsid w:val="00F63BB2"/>
    <w:rPr>
      <w:rFonts w:ascii="Calibri" w:eastAsia="Calibri" w:hAnsi="Calibri" w:cs="Times New Roman"/>
    </w:rPr>
  </w:style>
  <w:style w:type="paragraph" w:customStyle="1" w:styleId="StyleASRSchoolCodeWhite">
    <w:name w:val="Style ASR School Code + White"/>
    <w:basedOn w:val="ASRSchoolCode"/>
    <w:rsid w:val="00842977"/>
    <w:pPr>
      <w:framePr w:wrap="around"/>
    </w:pPr>
    <w:rPr>
      <w:bCs/>
      <w:i w:val="0"/>
      <w:color w:val="FFFFFF"/>
    </w:rPr>
  </w:style>
  <w:style w:type="paragraph" w:customStyle="1" w:styleId="Targets">
    <w:name w:val="Targets"/>
    <w:basedOn w:val="ASRBodyText"/>
    <w:rsid w:val="00A411EF"/>
    <w:pPr>
      <w:spacing w:after="0"/>
    </w:pPr>
    <w:rPr>
      <w:rFonts w:ascii="Arial" w:hAnsi="Arial"/>
      <w:b/>
      <w:i/>
      <w:iCs/>
      <w:color w:val="000000"/>
      <w:sz w:val="20"/>
      <w:szCs w:val="20"/>
      <w:lang w:eastAsia="en-AU"/>
    </w:rPr>
  </w:style>
  <w:style w:type="character" w:customStyle="1" w:styleId="ASRHeading4Char">
    <w:name w:val="ASR Heading 4 Char"/>
    <w:basedOn w:val="ASRBodyTextChar"/>
    <w:link w:val="ASRHeading4"/>
    <w:uiPriority w:val="99"/>
    <w:rsid w:val="002A2E1B"/>
    <w:rPr>
      <w:rFonts w:ascii="Calibri" w:eastAsia="Calibri" w:hAnsi="Calibri" w:cs="Times New Roman"/>
      <w:b/>
      <w:i/>
    </w:rPr>
  </w:style>
  <w:style w:type="character" w:customStyle="1" w:styleId="ASRHeading1Char">
    <w:name w:val="ASR Heading 1 Char"/>
    <w:basedOn w:val="ASRBodyTextChar"/>
    <w:link w:val="ASRHeading1"/>
    <w:uiPriority w:val="99"/>
    <w:rsid w:val="00E618E8"/>
    <w:rPr>
      <w:rFonts w:ascii="Calibri" w:eastAsia="Calibri" w:hAnsi="Calibri" w:cs="Times New Roman"/>
      <w:b/>
      <w:sz w:val="32"/>
    </w:rPr>
  </w:style>
  <w:style w:type="paragraph" w:styleId="Header">
    <w:name w:val="header"/>
    <w:basedOn w:val="Normal"/>
    <w:link w:val="HeaderChar"/>
    <w:uiPriority w:val="99"/>
    <w:unhideWhenUsed/>
    <w:rsid w:val="00E1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8B"/>
  </w:style>
  <w:style w:type="paragraph" w:styleId="Footer">
    <w:name w:val="footer"/>
    <w:basedOn w:val="Normal"/>
    <w:link w:val="FooterChar"/>
    <w:uiPriority w:val="99"/>
    <w:unhideWhenUsed/>
    <w:rsid w:val="00E1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8B"/>
  </w:style>
  <w:style w:type="table" w:styleId="MediumList2-Accent1">
    <w:name w:val="Medium List 2 Accent 1"/>
    <w:basedOn w:val="TableNormal"/>
    <w:uiPriority w:val="66"/>
    <w:rsid w:val="00E1298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E1298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C2571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761923"/>
    <w:rPr>
      <w:sz w:val="22"/>
      <w:szCs w:val="22"/>
      <w:lang w:val="en-US" w:eastAsia="en-US" w:bidi="en-US"/>
    </w:rPr>
  </w:style>
  <w:style w:type="character" w:customStyle="1" w:styleId="NoSpacingChar">
    <w:name w:val="No Spacing Char"/>
    <w:basedOn w:val="DefaultParagraphFont"/>
    <w:link w:val="NoSpacing"/>
    <w:uiPriority w:val="1"/>
    <w:rsid w:val="00EA1C9C"/>
    <w:rPr>
      <w:sz w:val="22"/>
      <w:szCs w:val="22"/>
      <w:lang w:val="en-US" w:eastAsia="en-US" w:bidi="en-US"/>
    </w:rPr>
  </w:style>
  <w:style w:type="table" w:customStyle="1" w:styleId="LightShading-Accent11">
    <w:name w:val="Light Shading - Accent 11"/>
    <w:basedOn w:val="TableNormal"/>
    <w:uiPriority w:val="60"/>
    <w:rsid w:val="00EA1C9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37A9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761923"/>
    <w:pPr>
      <w:outlineLvl w:val="9"/>
    </w:pPr>
  </w:style>
  <w:style w:type="paragraph" w:styleId="TOC2">
    <w:name w:val="toc 2"/>
    <w:basedOn w:val="Normal"/>
    <w:next w:val="Normal"/>
    <w:autoRedefine/>
    <w:uiPriority w:val="39"/>
    <w:semiHidden/>
    <w:unhideWhenUsed/>
    <w:rsid w:val="00AB71DF"/>
    <w:pPr>
      <w:spacing w:after="100"/>
      <w:ind w:left="220"/>
    </w:pPr>
  </w:style>
  <w:style w:type="paragraph" w:styleId="TOC1">
    <w:name w:val="toc 1"/>
    <w:basedOn w:val="Normal"/>
    <w:next w:val="Normal"/>
    <w:autoRedefine/>
    <w:uiPriority w:val="39"/>
    <w:semiHidden/>
    <w:unhideWhenUsed/>
    <w:rsid w:val="00AB71DF"/>
    <w:pPr>
      <w:spacing w:after="100"/>
    </w:pPr>
  </w:style>
  <w:style w:type="paragraph" w:styleId="TOC3">
    <w:name w:val="toc 3"/>
    <w:basedOn w:val="Normal"/>
    <w:next w:val="Normal"/>
    <w:autoRedefine/>
    <w:uiPriority w:val="39"/>
    <w:semiHidden/>
    <w:unhideWhenUsed/>
    <w:rsid w:val="00AB71DF"/>
    <w:pPr>
      <w:spacing w:after="100"/>
      <w:ind w:left="440"/>
    </w:pPr>
  </w:style>
  <w:style w:type="table" w:styleId="LightShading-Accent6">
    <w:name w:val="Light Shading Accent 6"/>
    <w:basedOn w:val="TableNormal"/>
    <w:uiPriority w:val="60"/>
    <w:rsid w:val="00220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C16F1"/>
  </w:style>
  <w:style w:type="paragraph" w:customStyle="1" w:styleId="ASRTarget">
    <w:name w:val="ASR Target"/>
    <w:basedOn w:val="ASRHeading4"/>
    <w:link w:val="ASRTargetChar"/>
    <w:qFormat/>
    <w:rsid w:val="00A10BC1"/>
  </w:style>
  <w:style w:type="character" w:styleId="CommentReference">
    <w:name w:val="annotation reference"/>
    <w:basedOn w:val="DefaultParagraphFont"/>
    <w:uiPriority w:val="99"/>
    <w:semiHidden/>
    <w:rsid w:val="000042E8"/>
    <w:rPr>
      <w:sz w:val="16"/>
      <w:szCs w:val="16"/>
    </w:rPr>
  </w:style>
  <w:style w:type="paragraph" w:styleId="CommentText">
    <w:name w:val="annotation text"/>
    <w:basedOn w:val="Normal"/>
    <w:link w:val="CommentTextChar"/>
    <w:uiPriority w:val="99"/>
    <w:semiHidden/>
    <w:rsid w:val="000042E8"/>
    <w:pPr>
      <w:spacing w:after="0" w:line="240" w:lineRule="auto"/>
    </w:pPr>
    <w:rPr>
      <w:rFonts w:ascii="Arial" w:hAnsi="Arial"/>
      <w:sz w:val="20"/>
      <w:szCs w:val="20"/>
      <w:lang w:eastAsia="en-AU"/>
    </w:rPr>
  </w:style>
  <w:style w:type="character" w:customStyle="1" w:styleId="CommentTextChar">
    <w:name w:val="Comment Text Char"/>
    <w:basedOn w:val="DefaultParagraphFont"/>
    <w:link w:val="CommentText"/>
    <w:uiPriority w:val="99"/>
    <w:semiHidden/>
    <w:rsid w:val="000042E8"/>
    <w:rPr>
      <w:rFonts w:ascii="Arial" w:eastAsia="Times New Roman" w:hAnsi="Arial" w:cs="Times New Roman"/>
      <w:sz w:val="20"/>
      <w:szCs w:val="20"/>
      <w:lang w:eastAsia="en-AU"/>
    </w:rPr>
  </w:style>
  <w:style w:type="paragraph" w:customStyle="1" w:styleId="ASRCoverHeading">
    <w:name w:val="ASR Cover Heading"/>
    <w:basedOn w:val="Normal"/>
    <w:next w:val="Normal"/>
    <w:link w:val="ASRCoverHeadingChar"/>
    <w:uiPriority w:val="99"/>
    <w:rsid w:val="00D82C50"/>
    <w:pPr>
      <w:spacing w:after="0" w:line="240" w:lineRule="auto"/>
      <w:ind w:left="170"/>
    </w:pPr>
    <w:rPr>
      <w:rFonts w:ascii="Arial" w:hAnsi="Arial"/>
      <w:b/>
      <w:color w:val="FFFFFF"/>
      <w:sz w:val="40"/>
      <w:szCs w:val="24"/>
      <w:lang w:eastAsia="en-AU"/>
    </w:rPr>
  </w:style>
  <w:style w:type="character" w:customStyle="1" w:styleId="ASRCoverHeadingChar">
    <w:name w:val="ASR Cover Heading Char"/>
    <w:basedOn w:val="DefaultParagraphFont"/>
    <w:link w:val="ASRCoverHeading"/>
    <w:uiPriority w:val="99"/>
    <w:locked/>
    <w:rsid w:val="00D82C50"/>
    <w:rPr>
      <w:rFonts w:ascii="Arial" w:eastAsia="Times New Roman" w:hAnsi="Arial"/>
      <w:b/>
      <w:color w:val="FFFFFF"/>
      <w:sz w:val="40"/>
      <w:szCs w:val="24"/>
      <w:lang w:eastAsia="en-AU"/>
    </w:rPr>
  </w:style>
  <w:style w:type="paragraph" w:customStyle="1" w:styleId="NSWPublicSchools">
    <w:name w:val="NSW Public Schools"/>
    <w:basedOn w:val="ASRBodyText"/>
    <w:link w:val="NSWPublicSchoolsChar"/>
    <w:uiPriority w:val="99"/>
    <w:semiHidden/>
    <w:rsid w:val="002A5C43"/>
    <w:pPr>
      <w:spacing w:before="240" w:after="0"/>
      <w:ind w:left="170"/>
    </w:pPr>
    <w:rPr>
      <w:rFonts w:ascii="Arial" w:hAnsi="Arial"/>
      <w:color w:val="000000"/>
      <w:szCs w:val="20"/>
      <w:lang w:eastAsia="en-AU"/>
    </w:rPr>
  </w:style>
  <w:style w:type="paragraph" w:customStyle="1" w:styleId="ASRSchoolCode">
    <w:name w:val="ASR School Code"/>
    <w:basedOn w:val="ASRHeading4"/>
    <w:uiPriority w:val="99"/>
    <w:rsid w:val="002A5C43"/>
    <w:pPr>
      <w:framePr w:hSpace="180" w:wrap="around" w:vAnchor="page" w:hAnchor="margin" w:xAlign="center" w:y="542"/>
      <w:spacing w:before="240" w:after="0"/>
      <w:ind w:right="170"/>
      <w:jc w:val="right"/>
    </w:pPr>
    <w:rPr>
      <w:rFonts w:ascii="Arial" w:hAnsi="Arial"/>
      <w:color w:val="000000"/>
      <w:sz w:val="24"/>
      <w:szCs w:val="20"/>
      <w:lang w:eastAsia="en-AU"/>
    </w:rPr>
  </w:style>
  <w:style w:type="character" w:customStyle="1" w:styleId="NSWPublicSchoolsChar">
    <w:name w:val="NSW Public Schools Char"/>
    <w:basedOn w:val="DefaultParagraphFont"/>
    <w:link w:val="NSWPublicSchools"/>
    <w:uiPriority w:val="99"/>
    <w:semiHidden/>
    <w:locked/>
    <w:rsid w:val="002A5C43"/>
    <w:rPr>
      <w:rFonts w:ascii="Arial" w:eastAsia="Times New Roman" w:hAnsi="Arial" w:cs="Times New Roman"/>
      <w:color w:val="000000"/>
      <w:szCs w:val="20"/>
      <w:lang w:eastAsia="en-AU"/>
    </w:rPr>
  </w:style>
  <w:style w:type="paragraph" w:customStyle="1" w:styleId="NSWDET">
    <w:name w:val="NSW DET"/>
    <w:basedOn w:val="Normal"/>
    <w:uiPriority w:val="99"/>
    <w:semiHidden/>
    <w:rsid w:val="002A5C43"/>
    <w:pPr>
      <w:framePr w:hSpace="180" w:wrap="around" w:vAnchor="page" w:hAnchor="margin" w:xAlign="center" w:y="542"/>
      <w:spacing w:after="0" w:line="240" w:lineRule="auto"/>
      <w:ind w:left="181"/>
    </w:pPr>
    <w:rPr>
      <w:rFonts w:ascii="Arial" w:hAnsi="Arial"/>
      <w:color w:val="000000"/>
      <w:sz w:val="16"/>
      <w:szCs w:val="20"/>
    </w:rPr>
  </w:style>
  <w:style w:type="character" w:styleId="IntenseReference">
    <w:name w:val="Intense Reference"/>
    <w:basedOn w:val="DefaultParagraphFont"/>
    <w:uiPriority w:val="32"/>
    <w:qFormat/>
    <w:rsid w:val="00761923"/>
    <w:rPr>
      <w:b/>
      <w:bCs/>
      <w:smallCaps/>
      <w:color w:val="C0504D"/>
      <w:spacing w:val="5"/>
      <w:u w:val="single"/>
    </w:rPr>
  </w:style>
  <w:style w:type="character" w:styleId="PlaceholderText">
    <w:name w:val="Placeholder Text"/>
    <w:basedOn w:val="DefaultParagraphFont"/>
    <w:uiPriority w:val="99"/>
    <w:semiHidden/>
    <w:rsid w:val="00D70644"/>
    <w:rPr>
      <w:color w:val="808080"/>
    </w:rPr>
  </w:style>
  <w:style w:type="paragraph" w:customStyle="1" w:styleId="ASRlistBullet">
    <w:name w:val="ASR list Bullet"/>
    <w:basedOn w:val="ASRBodyText"/>
    <w:rsid w:val="00540196"/>
  </w:style>
  <w:style w:type="paragraph" w:customStyle="1" w:styleId="ASRListBullet1">
    <w:name w:val="ASR List Bullet 1"/>
    <w:basedOn w:val="ASRBodyText"/>
    <w:link w:val="ASRListBullet1Char"/>
    <w:qFormat/>
    <w:rsid w:val="009C3D34"/>
    <w:pPr>
      <w:numPr>
        <w:numId w:val="3"/>
      </w:numPr>
      <w:ind w:left="378"/>
    </w:pPr>
  </w:style>
  <w:style w:type="character" w:customStyle="1" w:styleId="Heading2Char">
    <w:name w:val="Heading 2 Char"/>
    <w:basedOn w:val="DefaultParagraphFont"/>
    <w:link w:val="Heading2"/>
    <w:uiPriority w:val="9"/>
    <w:semiHidden/>
    <w:rsid w:val="00761923"/>
    <w:rPr>
      <w:rFonts w:ascii="Cambria" w:eastAsia="Times New Roman" w:hAnsi="Cambria" w:cs="Times New Roman"/>
      <w:b/>
      <w:bCs/>
      <w:color w:val="4F81BD"/>
      <w:sz w:val="26"/>
      <w:szCs w:val="26"/>
    </w:rPr>
  </w:style>
  <w:style w:type="character" w:customStyle="1" w:styleId="ASRListBullet1Char">
    <w:name w:val="ASR List Bullet 1 Char"/>
    <w:basedOn w:val="ASRBodyTextChar"/>
    <w:link w:val="ASRListBullet1"/>
    <w:rsid w:val="009C3D34"/>
    <w:rPr>
      <w:rFonts w:ascii="Calibri" w:eastAsia="Calibri" w:hAnsi="Calibri" w:cs="Times New Roman"/>
    </w:rPr>
  </w:style>
  <w:style w:type="character" w:customStyle="1" w:styleId="Heading3Char">
    <w:name w:val="Heading 3 Char"/>
    <w:basedOn w:val="DefaultParagraphFont"/>
    <w:link w:val="Heading3"/>
    <w:uiPriority w:val="9"/>
    <w:rsid w:val="0076192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6192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6192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76192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6192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76192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76192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61923"/>
    <w:pPr>
      <w:spacing w:line="240" w:lineRule="auto"/>
    </w:pPr>
    <w:rPr>
      <w:b/>
      <w:bCs/>
      <w:color w:val="4F81BD"/>
      <w:sz w:val="18"/>
      <w:szCs w:val="18"/>
    </w:rPr>
  </w:style>
  <w:style w:type="paragraph" w:styleId="Title">
    <w:name w:val="Title"/>
    <w:basedOn w:val="Normal"/>
    <w:next w:val="Normal"/>
    <w:link w:val="TitleChar"/>
    <w:uiPriority w:val="10"/>
    <w:qFormat/>
    <w:rsid w:val="0076192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6192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192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6192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761923"/>
    <w:rPr>
      <w:b/>
      <w:bCs/>
    </w:rPr>
  </w:style>
  <w:style w:type="character" w:styleId="Emphasis">
    <w:name w:val="Emphasis"/>
    <w:basedOn w:val="DefaultParagraphFont"/>
    <w:uiPriority w:val="20"/>
    <w:qFormat/>
    <w:rsid w:val="00761923"/>
    <w:rPr>
      <w:i/>
      <w:iCs/>
    </w:rPr>
  </w:style>
  <w:style w:type="paragraph" w:styleId="ListParagraph">
    <w:name w:val="List Paragraph"/>
    <w:basedOn w:val="Normal"/>
    <w:uiPriority w:val="34"/>
    <w:qFormat/>
    <w:rsid w:val="00761923"/>
    <w:pPr>
      <w:ind w:left="720"/>
      <w:contextualSpacing/>
    </w:pPr>
  </w:style>
  <w:style w:type="paragraph" w:styleId="Quote">
    <w:name w:val="Quote"/>
    <w:basedOn w:val="Normal"/>
    <w:next w:val="Normal"/>
    <w:link w:val="QuoteChar"/>
    <w:uiPriority w:val="29"/>
    <w:qFormat/>
    <w:rsid w:val="00761923"/>
    <w:rPr>
      <w:i/>
      <w:iCs/>
      <w:color w:val="000000"/>
    </w:rPr>
  </w:style>
  <w:style w:type="character" w:customStyle="1" w:styleId="QuoteChar">
    <w:name w:val="Quote Char"/>
    <w:basedOn w:val="DefaultParagraphFont"/>
    <w:link w:val="Quote"/>
    <w:uiPriority w:val="29"/>
    <w:rsid w:val="00761923"/>
    <w:rPr>
      <w:i/>
      <w:iCs/>
      <w:color w:val="000000"/>
    </w:rPr>
  </w:style>
  <w:style w:type="paragraph" w:styleId="IntenseQuote">
    <w:name w:val="Intense Quote"/>
    <w:basedOn w:val="Normal"/>
    <w:next w:val="Normal"/>
    <w:link w:val="IntenseQuoteChar"/>
    <w:uiPriority w:val="30"/>
    <w:qFormat/>
    <w:rsid w:val="0076192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61923"/>
    <w:rPr>
      <w:b/>
      <w:bCs/>
      <w:i/>
      <w:iCs/>
      <w:color w:val="4F81BD"/>
    </w:rPr>
  </w:style>
  <w:style w:type="character" w:styleId="SubtleEmphasis">
    <w:name w:val="Subtle Emphasis"/>
    <w:basedOn w:val="DefaultParagraphFont"/>
    <w:uiPriority w:val="19"/>
    <w:qFormat/>
    <w:rsid w:val="00761923"/>
    <w:rPr>
      <w:i/>
      <w:iCs/>
      <w:color w:val="808080"/>
    </w:rPr>
  </w:style>
  <w:style w:type="character" w:styleId="IntenseEmphasis">
    <w:name w:val="Intense Emphasis"/>
    <w:basedOn w:val="DefaultParagraphFont"/>
    <w:uiPriority w:val="21"/>
    <w:qFormat/>
    <w:rsid w:val="00761923"/>
    <w:rPr>
      <w:b/>
      <w:bCs/>
      <w:i/>
      <w:iCs/>
      <w:color w:val="4F81BD"/>
    </w:rPr>
  </w:style>
  <w:style w:type="character" w:styleId="SubtleReference">
    <w:name w:val="Subtle Reference"/>
    <w:basedOn w:val="DefaultParagraphFont"/>
    <w:uiPriority w:val="31"/>
    <w:qFormat/>
    <w:rsid w:val="00761923"/>
    <w:rPr>
      <w:smallCaps/>
      <w:color w:val="C0504D"/>
      <w:u w:val="single"/>
    </w:rPr>
  </w:style>
  <w:style w:type="character" w:styleId="BookTitle">
    <w:name w:val="Book Title"/>
    <w:basedOn w:val="DefaultParagraphFont"/>
    <w:uiPriority w:val="33"/>
    <w:qFormat/>
    <w:rsid w:val="00761923"/>
    <w:rPr>
      <w:b/>
      <w:bCs/>
      <w:smallCaps/>
      <w:spacing w:val="5"/>
    </w:rPr>
  </w:style>
  <w:style w:type="paragraph" w:customStyle="1" w:styleId="StyleASRHeading3">
    <w:name w:val="Style ASR Heading 3"/>
    <w:basedOn w:val="ASRHeading4"/>
    <w:link w:val="StyleASRHeading3Char"/>
    <w:rsid w:val="00A10BC1"/>
    <w:rPr>
      <w:bCs/>
      <w:sz w:val="24"/>
    </w:rPr>
  </w:style>
  <w:style w:type="character" w:customStyle="1" w:styleId="ASRTargetChar">
    <w:name w:val="ASR Target Char"/>
    <w:basedOn w:val="ASRHeading4Char"/>
    <w:link w:val="ASRTarget"/>
    <w:rsid w:val="00A10BC1"/>
    <w:rPr>
      <w:rFonts w:ascii="Calibri" w:eastAsia="Calibri" w:hAnsi="Calibri" w:cs="Times New Roman"/>
      <w:b/>
      <w:i/>
    </w:rPr>
  </w:style>
  <w:style w:type="paragraph" w:customStyle="1" w:styleId="ASRHeading3">
    <w:name w:val="ASR Heading 3"/>
    <w:basedOn w:val="StyleASRHeading3"/>
    <w:link w:val="ASRHeading3Char"/>
    <w:qFormat/>
    <w:rsid w:val="002A2E1B"/>
    <w:rPr>
      <w:i w:val="0"/>
      <w:szCs w:val="24"/>
    </w:rPr>
  </w:style>
  <w:style w:type="character" w:customStyle="1" w:styleId="StyleASRHeading3Char">
    <w:name w:val="Style ASR Heading 3 Char"/>
    <w:basedOn w:val="ASRHeading4Char"/>
    <w:link w:val="StyleASRHeading3"/>
    <w:rsid w:val="00F6417E"/>
    <w:rPr>
      <w:rFonts w:ascii="Calibri" w:eastAsia="Calibri" w:hAnsi="Calibri" w:cs="Times New Roman"/>
      <w:b/>
      <w:bCs/>
      <w:i/>
      <w:sz w:val="24"/>
    </w:rPr>
  </w:style>
  <w:style w:type="character" w:customStyle="1" w:styleId="ASRHeading3Char">
    <w:name w:val="ASR Heading 3 Char"/>
    <w:basedOn w:val="StyleASRHeading3Char"/>
    <w:link w:val="ASRHeading3"/>
    <w:rsid w:val="002A2E1B"/>
    <w:rPr>
      <w:rFonts w:ascii="Calibri" w:eastAsia="Calibri" w:hAnsi="Calibri" w:cs="Times New Roman"/>
      <w:b/>
      <w:bCs/>
      <w:i/>
      <w:sz w:val="24"/>
      <w:szCs w:val="24"/>
    </w:rPr>
  </w:style>
  <w:style w:type="paragraph" w:customStyle="1" w:styleId="SchoolCode">
    <w:name w:val="School Code"/>
    <w:qFormat/>
    <w:rsid w:val="000B1248"/>
    <w:pPr>
      <w:framePr w:hSpace="181" w:wrap="around" w:vAnchor="page" w:hAnchor="margin" w:xAlign="center" w:y="462"/>
      <w:spacing w:before="80" w:line="276" w:lineRule="auto"/>
      <w:jc w:val="center"/>
    </w:pPr>
    <w:rPr>
      <w:b/>
      <w:color w:val="FFFFFF"/>
      <w:sz w:val="24"/>
      <w:szCs w:val="22"/>
      <w:lang w:val="en-US" w:eastAsia="en-US" w:bidi="en-US"/>
    </w:rPr>
  </w:style>
  <w:style w:type="character" w:styleId="Hyperlink">
    <w:name w:val="Hyperlink"/>
    <w:basedOn w:val="DefaultParagraphFont"/>
    <w:unhideWhenUsed/>
    <w:rsid w:val="00086407"/>
    <w:rPr>
      <w:color w:val="0000FF"/>
      <w:u w:val="single"/>
    </w:rPr>
  </w:style>
  <w:style w:type="paragraph" w:customStyle="1" w:styleId="ASRListBullet2">
    <w:name w:val="ASR List Bullet 2"/>
    <w:basedOn w:val="ASRBodyText"/>
    <w:next w:val="ASRBodyText"/>
    <w:qFormat/>
    <w:rsid w:val="00086407"/>
    <w:pPr>
      <w:numPr>
        <w:numId w:val="4"/>
      </w:numPr>
    </w:pPr>
  </w:style>
  <w:style w:type="paragraph" w:styleId="z-TopofForm">
    <w:name w:val="HTML Top of Form"/>
    <w:basedOn w:val="Normal"/>
    <w:next w:val="Normal"/>
    <w:link w:val="z-TopofFormChar"/>
    <w:hidden/>
    <w:uiPriority w:val="99"/>
    <w:unhideWhenUsed/>
    <w:rsid w:val="003A6B7E"/>
    <w:pPr>
      <w:pBdr>
        <w:bottom w:val="single" w:sz="6" w:space="1" w:color="auto"/>
      </w:pBdr>
      <w:spacing w:after="0" w:line="240" w:lineRule="auto"/>
      <w:jc w:val="center"/>
    </w:pPr>
    <w:rPr>
      <w:rFonts w:ascii="Arial" w:hAnsi="Arial" w:cs="Arial"/>
      <w:vanish/>
      <w:sz w:val="16"/>
      <w:szCs w:val="16"/>
      <w:lang w:val="en-AU" w:eastAsia="en-AU" w:bidi="ar-SA"/>
    </w:rPr>
  </w:style>
  <w:style w:type="character" w:customStyle="1" w:styleId="z-TopofFormChar">
    <w:name w:val="z-Top of Form Char"/>
    <w:basedOn w:val="DefaultParagraphFont"/>
    <w:link w:val="z-TopofForm"/>
    <w:uiPriority w:val="99"/>
    <w:rsid w:val="003A6B7E"/>
    <w:rPr>
      <w:rFonts w:ascii="Arial" w:eastAsia="Times New Roman" w:hAnsi="Arial" w:cs="Arial"/>
      <w:vanish/>
      <w:sz w:val="16"/>
      <w:szCs w:val="16"/>
      <w:lang w:val="en-AU" w:eastAsia="en-AU" w:bidi="ar-SA"/>
    </w:rPr>
  </w:style>
  <w:style w:type="paragraph" w:styleId="NormalWeb">
    <w:name w:val="Normal (Web)"/>
    <w:basedOn w:val="Normal"/>
    <w:rsid w:val="00976F8B"/>
    <w:pPr>
      <w:spacing w:before="100" w:beforeAutospacing="1" w:after="100" w:afterAutospacing="1" w:line="240" w:lineRule="auto"/>
      <w:jc w:val="both"/>
    </w:pPr>
    <w:rPr>
      <w:rFonts w:ascii="Verdana" w:hAnsi="Verdana"/>
      <w:color w:val="000000"/>
      <w:sz w:val="17"/>
      <w:szCs w:val="17"/>
      <w:lang w:val="en-AU" w:eastAsia="en-AU" w:bidi="ar-SA"/>
    </w:rPr>
  </w:style>
  <w:style w:type="character" w:customStyle="1" w:styleId="st1">
    <w:name w:val="st1"/>
    <w:basedOn w:val="DefaultParagraphFont"/>
    <w:rsid w:val="00FE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72028">
      <w:bodyDiv w:val="1"/>
      <w:marLeft w:val="0"/>
      <w:marRight w:val="0"/>
      <w:marTop w:val="0"/>
      <w:marBottom w:val="0"/>
      <w:divBdr>
        <w:top w:val="none" w:sz="0" w:space="0" w:color="auto"/>
        <w:left w:val="none" w:sz="0" w:space="0" w:color="auto"/>
        <w:bottom w:val="none" w:sz="0" w:space="0" w:color="auto"/>
        <w:right w:val="none" w:sz="0" w:space="0" w:color="auto"/>
      </w:divBdr>
      <w:divsChild>
        <w:div w:id="1612392159">
          <w:marLeft w:val="0"/>
          <w:marRight w:val="0"/>
          <w:marTop w:val="0"/>
          <w:marBottom w:val="0"/>
          <w:divBdr>
            <w:top w:val="none" w:sz="0" w:space="0" w:color="auto"/>
            <w:left w:val="none" w:sz="0" w:space="0" w:color="auto"/>
            <w:bottom w:val="none" w:sz="0" w:space="0" w:color="auto"/>
            <w:right w:val="none" w:sz="0" w:space="0" w:color="auto"/>
          </w:divBdr>
          <w:divsChild>
            <w:div w:id="153377584">
              <w:marLeft w:val="0"/>
              <w:marRight w:val="0"/>
              <w:marTop w:val="0"/>
              <w:marBottom w:val="0"/>
              <w:divBdr>
                <w:top w:val="none" w:sz="0" w:space="0" w:color="auto"/>
                <w:left w:val="none" w:sz="0" w:space="0" w:color="auto"/>
                <w:bottom w:val="none" w:sz="0" w:space="0" w:color="auto"/>
                <w:right w:val="none" w:sz="0" w:space="0" w:color="auto"/>
              </w:divBdr>
              <w:divsChild>
                <w:div w:id="111175961">
                  <w:marLeft w:val="0"/>
                  <w:marRight w:val="0"/>
                  <w:marTop w:val="0"/>
                  <w:marBottom w:val="0"/>
                  <w:divBdr>
                    <w:top w:val="none" w:sz="0" w:space="0" w:color="auto"/>
                    <w:left w:val="none" w:sz="0" w:space="0" w:color="auto"/>
                    <w:bottom w:val="none" w:sz="0" w:space="0" w:color="auto"/>
                    <w:right w:val="none" w:sz="0" w:space="0" w:color="auto"/>
                  </w:divBdr>
                  <w:divsChild>
                    <w:div w:id="1089155152">
                      <w:marLeft w:val="0"/>
                      <w:marRight w:val="0"/>
                      <w:marTop w:val="0"/>
                      <w:marBottom w:val="0"/>
                      <w:divBdr>
                        <w:top w:val="none" w:sz="0" w:space="0" w:color="auto"/>
                        <w:left w:val="none" w:sz="0" w:space="0" w:color="auto"/>
                        <w:bottom w:val="none" w:sz="0" w:space="0" w:color="auto"/>
                        <w:right w:val="none" w:sz="0" w:space="0" w:color="auto"/>
                      </w:divBdr>
                      <w:divsChild>
                        <w:div w:id="3354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venhills-h.schools.nsw.edu.a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9867FF-6ED1-443C-9B32-06ACA419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Annual School Report</vt:lpstr>
    </vt:vector>
  </TitlesOfParts>
  <Company>NSW Department of Education and Training</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School Report</dc:title>
  <dc:creator>plennox</dc:creator>
  <cp:lastModifiedBy>Johnstone, Greg</cp:lastModifiedBy>
  <cp:revision>8</cp:revision>
  <cp:lastPrinted>2012-05-29T05:39:00Z</cp:lastPrinted>
  <dcterms:created xsi:type="dcterms:W3CDTF">2017-05-29T22:20:00Z</dcterms:created>
  <dcterms:modified xsi:type="dcterms:W3CDTF">2017-10-08T22:36:00Z</dcterms:modified>
</cp:coreProperties>
</file>